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ŞANLIURFA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DEFTERDARLIĞI BİRİM YÖNERGESİ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Default="00A64569" w:rsidP="00C818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BİRİNCİ BÖLÜM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Amaç, Kapsam, Dayanak, Misyon ve Tanımlar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Amaç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1-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(1) Bu Yönergenin amacı; </w:t>
      </w:r>
      <w:r>
        <w:rPr>
          <w:rFonts w:ascii="TimesNewRomanPSMT" w:hAnsi="TimesNewRomanPSMT" w:cs="TimesNewRomanPSMT"/>
          <w:color w:val="000000"/>
          <w:sz w:val="24"/>
          <w:szCs w:val="24"/>
        </w:rPr>
        <w:t>Şanlıurfa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Defterdarlığı birimlerinin fonksiyonel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operasyonel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görev dağılımını belirlemek, verilen görevlerin sonucunu izlemeye ve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geleceğe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ilişkin planlamanın yapılmasına yönelik mekanizmalar oluşturmak, geçici veya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sürekli görevden ayrılmalarda hizmetin aksamadan sürdürülmesini sağlamaya yönelik devir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teslim yöntemini belirlemek; hesap verebilirliği ve uygun raporlama ilişkisini göstermek,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yönetici ve personelin görevlerini etkin ve etkili bir şekilde yürütebilecek bilgi, deneyim 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yeteneğe sahip olmasını sağlamaya yönelik tedbirler almaktır.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Kapsam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2-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(1) Bu Yönerge,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Şanlıurfa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Defterdarlığı birimlerinin hizmet alanları, görev,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yetki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 sorumluluklarını kapsar.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Dayanak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3-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(1) Bu Yönerge; 5018 sayılı Kamu Mali Yönetimi ve Kontrol Kanunu ve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Maliye Bakanlığı Kamu İç Kontrol Standartlarına Uyum Eylem Planına dayanılarak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hazırlanmıştır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Defterdarlık Misyonu </w:t>
      </w:r>
      <w:r w:rsidRPr="00A6456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(KOS 2.2.4)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4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(1) Bakanlığımızca belirlenen maliye politikalarını katılımcı anlayışla tüm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birimlerimizle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birlikte kurum hedefleri doğrultusund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gerekli araştırmaları yapmak,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müşteri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çalışanların memnuniyetini ön planda tutmak, etkinliği, verimliliği artırmak ve kaliteli bir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hizmet sunmak.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Tanımlar ve Kısaltmalar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5-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(1) Bu Yönergede yer alan;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Bakanlık: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Maliye Bakanlığını,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Bakan: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Maliye Bakanını,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3)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Üst Yönetici: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Maliye Müsteşarını,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4)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Defterdarlık: </w:t>
      </w:r>
      <w:r>
        <w:rPr>
          <w:rFonts w:ascii="TimesNewRomanPSMT" w:hAnsi="TimesNewRomanPSMT" w:cs="TimesNewRomanPSMT"/>
          <w:color w:val="000000"/>
          <w:sz w:val="24"/>
          <w:szCs w:val="24"/>
        </w:rPr>
        <w:t>Şanlıurfa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Defterdarlığını,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5)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Defterdar: </w:t>
      </w:r>
      <w:r>
        <w:rPr>
          <w:rFonts w:ascii="TimesNewRomanPSMT" w:hAnsi="TimesNewRomanPSMT" w:cs="TimesNewRomanPSMT"/>
          <w:color w:val="000000"/>
          <w:sz w:val="24"/>
          <w:szCs w:val="24"/>
        </w:rPr>
        <w:t>Şanlıurfa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Defterdarını,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6)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Birim Amiri: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Birimlerin başında bulunan en üst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amirlerini (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Müdürü, Yetkili Hazine Avukatı, Muhasebe Müdürü,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Emlak- Milli Emlak Müdürü, Personel Müdürü),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7)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Yöneticiler: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Defterdar, Defterdar Yardımcısı ve Birim Amirlerini,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8)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Merkez Birimleri: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Milli Emlak Dairesi Başkanlığı/Müdürlüğü,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="002D1E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Müdürlüğü, Muhasebe Müdürlüğü ve Personel Müdürlüğünü,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9)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Muakkip: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Dava ve İcra Takip Memurunu,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10)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BİMER: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Başbakanlık İletişim Merkezini,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11)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HBS: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Hukuk Bilişim Sistemini,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12)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METOP: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Merkez Erişimli Taşra Otomasyon Programını,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13)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Say2000i: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Saymanlık Otomasyon Sistemini,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14)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KBS: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Kamu Harcama ve Muhasebe Bilişim Sistemini,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15)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KEÖS: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Kamu Elektronik Ödeme Sistemini,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16)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HYS: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Harcama Yönetim Sistemini,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17)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MEOP: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Milli Emlak Otomasyon Projesini,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18)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PEROP: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Personel Otomasyon Programını,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19)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EKAP: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Elektronik Kamu Alımları Platformunu,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20)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SGB.net: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Strateji Geliştirme Başkanlığı Otomasyon Programı,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21)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Yönerge: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Bu Yönergeyi,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ifade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eder.</w:t>
      </w:r>
    </w:p>
    <w:p w:rsidR="00A64569" w:rsidRPr="00A64569" w:rsidRDefault="00A64569" w:rsidP="00C818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4569" w:rsidRDefault="00A64569" w:rsidP="00C818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İKİNCİ BÖLÜM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Defterdarlık Birimleri, Fonksiyonel Teşkilat Şeması ve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Görev Dağılımı Çizelgeleri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Defterdarlık Birimleri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6- (1) Defterdarlıkta Hizmet Veren Birimler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1)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Müdürlüğü/Hazine Avukatlığı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2) Muhasebe Müdürlüğü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3) Milli Emlak Müdürlüğü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4)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Personel Müdürlüğü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Fonksiyonel Teşkilat Şemaları ve Görev Dağılımı Çizelgeleri </w:t>
      </w:r>
      <w:r w:rsidRPr="00A6456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(KOS 2.4.2)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7- (1) Fonksiyonel Teşkilat Şemaları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1) Kurumsal olarak yürütülen faaliyetler ve sunulan hizmetlerde hesap verebilirlik ve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şeffaflığı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temin etmek üzere; görev, yetki ve sorumluluk dağılımı esasında ve uygun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raporlama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ilişkisini gösterecek şekilde hazırlanan Def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terdarlık birimleri fonksiyonel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teşkilat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şemaları Yönerge ekinde yer almaktadır (Ek-A/1, 2, 3, 4)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2) Teşkilat şemalarında değişiklik gerektiren hususlar birim amirinin onayına tabidir.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Teşkilat şemalarında ve görev dağılımı çizelgelerinde olan değişiklik, aynı gün birim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Personel/Özlük Servislerince, ilgili personele yazıyla duyurulur.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(2) Görev Dağılımı Çizelgeleri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1) Görevler ve bu görevleri yürüten asli personel ile geçici veya sürekli olarak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görevden ayrılma nedenleriyle görevi devralacak personel bilgilerini ihtiva eden Görev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Dağılımı Çizelgeleri Yönerge ekinde yer almaktadır (Ek-B/1, 2, 3, 4)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2) Personelin Görev Tanımı Formlarının ve Görev Dağılımı Çizelgelerinin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yenilenmesi ve güncellenmesi birim amirinin sorumluluğundadır. Yenilenen ve güncellenen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formlar birim Personel/Özlük Servisleri tarafından düzenlenir ve birim amiri tarafından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onaylanarak ilgili personele imza karşılığında duyurulur.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Pr="00A64569" w:rsidRDefault="00A64569" w:rsidP="00C818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ÜÇÜNCÜ BÖLÜM</w:t>
      </w:r>
    </w:p>
    <w:p w:rsidR="00A43EB2" w:rsidRDefault="00A43EB2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Defterdarlık Birimlerinin Görevleri </w:t>
      </w:r>
      <w:r w:rsidRPr="00A6456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(KOS 2.2.5)</w:t>
      </w:r>
    </w:p>
    <w:p w:rsidR="00C8184B" w:rsidRDefault="00C8184B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Muhak</w:t>
      </w:r>
      <w:r w:rsidR="00A43EB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emat</w:t>
      </w:r>
      <w:proofErr w:type="spellEnd"/>
      <w:r w:rsidR="00A43EB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Müdürlüğü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Madde 8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- </w:t>
      </w: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(1) </w:t>
      </w:r>
      <w:proofErr w:type="spellStart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Muhakemat</w:t>
      </w:r>
      <w:proofErr w:type="spellEnd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Müdürlüğünün/Hazine Avukatlığının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Görevleri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a) 178 sayılı Maliye Bakanlığının Teşkilat ve Görevleri Hakkında</w:t>
      </w:r>
      <w:r w:rsidR="002D1E66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Kanun Hükmünde Kararnamenin (KHK) Ek 24 üncü madde hükümlerine</w:t>
      </w:r>
      <w:r w:rsidR="002D1E66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göre görevleri;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lastRenderedPageBreak/>
        <w:t>1. Bakanlığın ve talep halinde genel bütçe kapsamındaki kamu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idareleri ve özel bütçeli idarelerin hukuk danışmanlığını ve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muhakemat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hizmetlerini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 Uyuşmazlıkların sulh yoluyla çözümüne ilişkin işlerde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Defterdarlık veya talep halinde 659 sayılı KHK kapsamındaki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diğer idarelerin taşra birimlerine mütalaa vermek,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 Hazinenin mülkiyetindeki taşınmazlar ile Devletin hüküm ve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tasarrufu altındaki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taşınmazların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ayn'ıyla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ilgili her türlü davaları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takip etmek ve icra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4. Gerekli koordinasyonu sağlamak suretiyle Bakanlığa veya Maliye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Hazinesine ait her türlü davayı açmak ve takip etmek, Bakanlık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veya Maliye Hazinesi aleyhine açılan her türlü davayı takip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etmek ve icra takibini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5. Özel kanun hükümlerine göre Hazine alacağı sayılan alacaklara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ilişkin davaları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açmak, takip etmek ve alacakları tahsil etmek,</w:t>
      </w:r>
    </w:p>
    <w:p w:rsidR="00A64569" w:rsidRPr="00A64569" w:rsidRDefault="00A64569" w:rsidP="00C8184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6. Mevzuatında başkaca bir takip mercii ve usulü öngörülmeyen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="002D1E66">
        <w:rPr>
          <w:rFonts w:ascii="BookmanOldStyle" w:hAnsi="BookmanOldStyle" w:cs="BookmanOldStyle"/>
          <w:color w:val="000000"/>
          <w:sz w:val="24"/>
          <w:szCs w:val="24"/>
        </w:rPr>
        <w:t xml:space="preserve">alacaklar ile diğer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kurumların taraf olamayacağı davaları açmak,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takip etmek ve alacağı tahsil etmek,</w:t>
      </w:r>
    </w:p>
    <w:p w:rsidR="00A64569" w:rsidRDefault="00A64569" w:rsidP="00C8184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7. Diğer kanunlarla verilen görevleri yapmaktır.</w:t>
      </w:r>
    </w:p>
    <w:p w:rsidR="002D1E66" w:rsidRDefault="002D1E66" w:rsidP="00C8184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A64569" w:rsidRPr="00A64569" w:rsidRDefault="00A64569" w:rsidP="00C8184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b) 659 sayılı Genel Bütçe Kapsamındaki Kamu İdareleri ve Özel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Bütçeli İdarelerde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Hukuk Hizmetlerinin Yürütülmesine İlişkin KHK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hükümlerine göre görev ve yetkiler;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1.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Muhakemat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hizmeti kapsamında;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1.1 Bakanlığın taraf olduğu adli ve idari davalarda iç tahkim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yargılamasında, icra işlemlerinde ve yargıya intikal eden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diğer her türlü u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yuşmazlıklarda Bakanlığı temsil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1.2 659 sayılı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KHK'nın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11 inci maddesinin üçüncü fıkrası ile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hukuk birimi amirine verilen ve Genelgeler ile yetki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devredilen konularda; 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açılmasında ve takibinde Hazine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hak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 menfaati bulunmayan, yanlışlıkla açılan veya konusu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kalmayan dava ve icra takipleri ile her türlü davada karar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düzeltilmesi yoluna başvurulmasından vazgeçme yetkisini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kullanmak,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1.3 Bakanlık dışındaki genel bütçe kapsamındaki idareler ile özel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bütçeli idarelerce;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1.3.1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Muhakemat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hizmeti talep edilmesi veya takip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edilmekte olan dava ve icra dosyaları hakkında devir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talep edilmemesi halinde, bu idareleri dava ve icra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takiplerinde hazine avukatları tarafından vekil sıfatı ile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temsil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1.3.2 Adli dava ve icra takiplerinde; Genelgeler uyarınca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Hukuk Birim Amirinin yetki devri kapsam ve sınırları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içerisinde bu davaların açılmasından, takibinden,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kararların temyizinden vazgeçmektir.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 Hukuk danışmanlığı kapsamında;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2.1 Uyuşmazlıklara ilişkin işleri inceleyip hukuki görüş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belirtmek,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2.2 Uyuşmazlıkların sulh yoluyla çözümü konusunda mütalaa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2.3 Bakanlık ve Defterdarlık birimlerinin işlerinden doğan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alacakların taksitle ödenmesi tekliflerini değerlendirmek,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2.4 5018 sayılı Kanunun 71 inci maddesine dayanılarak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çıkarılan Kamu Zararlarının Tahsiline İlişkin Usul ve Esaslar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Hakkında Yönetmeliğin 13 ve 16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ncı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maddeleri uyarınca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Bakanlık birimlerinin taksitlendirme ve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sulhen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ödemelerine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ilişkin görüş vermek,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2.5 Bakanlıkça verilen diğer görevleri yürütmektir.</w:t>
      </w:r>
    </w:p>
    <w:p w:rsidR="00C8184B" w:rsidRPr="00C8184B" w:rsidRDefault="00C8184B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c) Defterdar tarafından verilecek benzeri görevleri yapmaktır.</w:t>
      </w:r>
    </w:p>
    <w:p w:rsidR="00C8184B" w:rsidRPr="00A64569" w:rsidRDefault="00C8184B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184B" w:rsidRDefault="00C8184B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C8184B" w:rsidRDefault="00C8184B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C8184B" w:rsidRDefault="00C8184B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lastRenderedPageBreak/>
        <w:t>(2) Müşavir Hazine Avukatları ve Hazine Avukatlarının Görevleri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1) Bakanlık birimleri ve talep halinde genel bütçe kapsamındaki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kamu i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dareleri ve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özel bütçeli idarelerden sorulan işlerin hukuki gerekleri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hakkında verilecek mütalaayı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2) İlçe teşkilatından gönderilen dava ve icra işlerini incelemek ve bu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dosyalarla ilgili talimatları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3) Uyuşmazlığın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sulhen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halli konusunda görüş talep edilen dosyaları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incelemek ve bu dosyalarla ilgili mütalaaları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4) Havale edilerek gelen ve takibi uygun bulunan;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1. Bakanlık veya Maliye Hazinesinin taraf olduğu her türlü adli,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idari davayı açmak ve takip etmek, icra takiplerini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 Talep halinde genel bütçe kapsamındaki kamu idareleri ve özel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bütçeli idarelerin her türlü adli, idari davalarını açmak ve takip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etmek, icra takiplerini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 Hazinenin mülkiyetindeki taşınmazlar ile Devletin hüküm ve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tasarrufu altındaki taşınmazların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ayn’ıyla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ilgili her türlü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davaları takip etmek ve icra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4. Özel kanun hükümlerine göre Hazine alacağı sayılan alacaklara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ilişkin davaları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açmak, takip etmek ve alacakları tahsil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5. Mevzuatında başkaca bir takip mercii ve usulü öngörülmeyen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alacaklar ile diğer kurumların taraf olamayacağı davaları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açmak, takip etmek ve alacağı tahsil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6. Sorumluluğu altında bulunan dava ve icra işlerini mevzuata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uygun şekilde takip etmek ve sonuçlandırmak,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7. Dava, cevap, itiraz ve temyiz dilekçelerini hazırlamak, keşif ve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bilirkişi raporlarına ve gerekli görülen hallerde ara kararlarına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karşı gerekli itirazları yasal süresi içinde yapmak, uzmanlık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konusu olan işlerde, ilgili idarenin görüşüne başvurmak,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8. Dava ve icra takipleri ile ilgili işin kendisine verildiğini yani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havale veya tebliğ edildiğini gösteren belge, dava dilekçesi,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cevap, cevaba cevap dilekçeleri, duruşma ve keşif zabıtları,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bilirkişi raporları vs. belgelerin takip dosyasında bulunmasını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9. Takip edilen davalarla ilgili gerekli olan bilgi ve belgeleri ilgili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birimlerden istemek,</w:t>
      </w:r>
    </w:p>
    <w:p w:rsidR="00A64569" w:rsidRPr="00C8184B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10. Gerekli görülmesi halinde dava ve icra takibinden veya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kararların üst dereceli mahkemelerde incelenmesinden</w:t>
      </w:r>
      <w:r w:rsidR="00C8184B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vazgeçme için mütalaa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11. Karara çıkan dosyaların tebliğe çıkarılmasını, takip ettiği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işlerle ilgili tebliğ evrakını almak, METOP sistemine tebliğ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tarihini işlemek ve kesinleştirilmesini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12. Kendisine havale edilen dava ve icra takibinin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safahatlarını METOP sistemine işlemek,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13. Yapılacak işlemi kalmayan dosyaların sonucuna ilişkin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olarak idaresine ve gerekli olması halinde Genel Müdürlüğe bilgi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verilerek saklıya kaldırılmasını teklif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5) İdarelerin gerçek veya tüzel kişilerle aralarında çıkan her türlü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hukuki uyuşmazlığın sulh yoluyla halline, her türlü dava açılmasından veya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icra takibine başlanılmasından, bunlardan yargı veya icra mercilerine intikal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etmiş olanların takiplerinden veya verilen kararlara karşı karar düzeltme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yoluna gidilmesi dışındaki kanun yollarına gidilmesinden vazgeçmeye,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davaları kabule, ceza uyuşmazlıklarında şikâyetten vazgeçmeye veya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uzlaşmaya, davadan feragat etmeye, sözleşmede belirtilmeyen sebeplerle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sözleşmelerin değiştirilmesinde veya sona erdirilmesinde maddi ve hukuki</w:t>
      </w:r>
      <w:proofErr w:type="gramEnd"/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sebeplerle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kamu menfaati görülmesi halinde bu yöndeki görüşünü veya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mütalaasını hazırlayarak yetkili mercilere bildirmek,</w:t>
      </w:r>
    </w:p>
    <w:p w:rsidR="008C15F4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6) Açılmasında ve takibinde Hazine veya idareye ait herhangi bir hak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 menfaat bulunmayan, yanlışlıkla açılan veya konusu kalmayan dava ve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icra takipleri ile her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lastRenderedPageBreak/>
        <w:t>türlü davada karar düzeltme yoluna başvurulmasından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vazgeçmeye dair gerekçeli teklifi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7) Görevlendirilmeleri halinde, Müdürlüğü/Hazine Avukatlığını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toplantılarda temsil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8) Müdürlükte/Hazine Avukatlığında kurulan komisyonlarda görev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9) Görevlendirilmeleri halinde, ilçe teşkilatının iş ve işlemlerini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inceleme ve değerlendirmede bulunmak düzenlenecek raporları Müdürlüğe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sunmak,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10) Müdür/Müdür Yardımcıları ve yetkilendirilen avukat tarafından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verilecek diğer görevleri yürütmektir.</w:t>
      </w:r>
    </w:p>
    <w:p w:rsidR="008C15F4" w:rsidRPr="00A64569" w:rsidRDefault="008C15F4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(3) Servisler ve Görevleri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a)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Muhakemat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Müdürlüğü aşağıdaki servislerden oluşur: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1. Personel/Özlük Servisleri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 Kalem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 Gelen Evrak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4. Giden Evrak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5. İdari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Tahsilat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ve Sayman Mutemetliği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6. Tediye Servisi</w:t>
      </w:r>
    </w:p>
    <w:p w:rsidR="00A64569" w:rsidRPr="008C15F4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7. Mutemetlik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8. Taşınır ve Satın Alma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9. İstatistik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10. Tebligat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11. Arşiv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12. Bilgi İşlem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13. Dava Takip Servisi (Muakkipler)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3.1 Personel/Özlük Servisleri</w:t>
      </w:r>
    </w:p>
    <w:p w:rsidR="00A64569" w:rsidRPr="00A64569" w:rsidRDefault="00A64569" w:rsidP="008C15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3.1.1 Müdürlük personelinin göreve başlayış, görevden ayrılış,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görevlendirme, fazla çalışma, disiplin, izin, rapor, mal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bildirimi, kimlik, emeklilik ve benzeri özlük işlemleriyle ilgili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yazışmalarını Personel Müdürlüğü ile yapmak,</w:t>
      </w:r>
    </w:p>
    <w:p w:rsidR="00A64569" w:rsidRPr="00A64569" w:rsidRDefault="00A64569" w:rsidP="008C15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3.1.2 Özlük işlemleri ile ilgili konulardaki dilekçeleri Personel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Müdürlüğüne göndermek,</w:t>
      </w:r>
    </w:p>
    <w:p w:rsidR="00A64569" w:rsidRPr="00A64569" w:rsidRDefault="00A64569" w:rsidP="008C15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3.1.3 Dosyaları oluşturmak ve bu dosyaları muhafaza etmek,</w:t>
      </w:r>
    </w:p>
    <w:p w:rsidR="00A64569" w:rsidRPr="00A64569" w:rsidRDefault="00A64569" w:rsidP="008C15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3.1.4 Müdürlüğün güvenlik, sivil savunma, temizlik gibi iş ve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işlemleri ile ilgili yazışmaları yapmak,</w:t>
      </w:r>
    </w:p>
    <w:p w:rsidR="00A64569" w:rsidRPr="00A64569" w:rsidRDefault="00A64569" w:rsidP="008C15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3.1.5 Müdüriyet yazışmalarını yapmak, duyuruların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yapılmasını ve koordine edilmesini sağlamak,</w:t>
      </w:r>
    </w:p>
    <w:p w:rsidR="00A64569" w:rsidRPr="00A64569" w:rsidRDefault="00A64569" w:rsidP="008C15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3.1.6 4982 sayılı Bilgi Edinme Hakkında Kanun ve buna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ilişkin esas ve usuller hakkında yönetmelik gereğince birime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intikal eden iş ve işlemlerin gereğini yapmak,</w:t>
      </w:r>
    </w:p>
    <w:p w:rsidR="00A64569" w:rsidRPr="00A64569" w:rsidRDefault="00A64569" w:rsidP="008C15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3.1.7 Müdürlüğün sekretarya hizmetlerini yürütmektir.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3.2 Kalem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3.2.1 Dava ve icra kayıtlarını METOP üzerinden yapmak, aylık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olarak alınan Dava Kayıtlarını yılı itibariyle dosyalamak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suretiyle saklamak,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3.2.2 Havale edilen işin evveliyatı mevcut ise, evveliyatıyla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ilişkilendirilerek veya dosya servislerde muhafaza edilmekte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ise dosyasına bağlanıp gerekli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kayıtlar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(METOP/gelen evrak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defteri/dosya gömleği vs.) yapılarak ilgilisine zimmet defteri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ile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aynı gün imza karşılığı 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3.2.3 Havale edilen yeni bir iş ise, standart dosya planına göre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dosya açılıp gerekli kayıtlar (METOP/gelen evrak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defteri/dosya gömleği vs.) yapılarak, ilgili avukatına teslim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edilmek üzere aynı gün dava ve icra takip servisine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göndermek,</w:t>
      </w:r>
    </w:p>
    <w:p w:rsidR="008C15F4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lastRenderedPageBreak/>
        <w:t>3.2.4 Çok gizli, gizli, kişiye özel ve hizmete özel yazıları, zarf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açılmadan zarf üzerindeki bilgilere dayanılarak evrak kayıt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defterine kayıt yapıldıktan sonra yetkilisine zimmet karşılığı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3.2.5 Acele ve günlü yazı ve faksları, alındığı günün tarih ve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saati yazıldıktan sonra, aynı gün havalesi sağlanarak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ilgilisine 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3.2.6 Dosya devir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3.2.7 İlçeden gelen dosyalara ilişkin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3.2.8 Dosya birleştirme veya ayırma işlemlerini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3.3 Gelen Evrak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3.3.1 Defterdarlıktan havale edilerek veya doğrudan yazılı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veya elektronik ortamda Müdürlüğe gelen bütün kâğıt ve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evrakları teslim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3.3.2 Müdürlüğe gelen ve giden her türlü evrakın METOP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üzerinden kaydını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3.3.3 Takvim yılı itibariyle geliş ve gidiş sırasına göre evrak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numarası vermek,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3.3.4 Gelen her türlü evraka ait eklerin tam olup olmadığı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kontrol edilerek eksiklik olduğu takdirde bu hususu kayıt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altına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3.3.5 Gelen evrakın arkasına kaşe basmak ve varsa evveliyatı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tespit edilerek eklenmek suretiyle havale için yetkili amire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ibraz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3.3.6 Müdür/Avukat tarafından gereği yapılarak zimmet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defterine işlenerek gönderilen dosyaları tarih/saat yazılmak</w:t>
      </w:r>
      <w:r w:rsidR="008C15F4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suretiyle zimmetle teslim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3.3.7 Acele ve günlü kaydıyla gelen süreli evrak ile acele ve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günlü kaydı olmaksızın gelen süreli evrakı tarih ve saat kaydı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koyarak teslim almaktır.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3.4 Giden Evrak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3.4.1 Giden evrakı, posta defterine kaydettikten sonra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sayfanın altı kapatılarak kaç evrak olduğu yazmak suretiyle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Müdür veya görevlendirilen avukata imzalatmak,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3.4.2 İşlemi ve gereği yapılan yazıları, bilgi ve belgeler varsa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ekleri ile birlikte memur aracılığıyla veya posta yoluyla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göndermektir.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3.5 İdari </w:t>
      </w:r>
      <w:proofErr w:type="gramStart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Tahsilat</w:t>
      </w:r>
      <w:proofErr w:type="gramEnd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ve Sayman Mutemetliği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3.5.1 Tahsil edilen Vekâlet Ücretlerini, ilgili avukatları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aracılığı ile Bakanlık Merkez Saymanlığı nezdinde açılmış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emanet hesabına aktarma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3.5.2 Posta çeki hesabına yatırılan dosya alacaklarına ilişkin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tahsilat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işlemlerini yapmak (avukatlardan dosyaların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istenmesi, dosyaların işlemleri bittikten sonra avukatına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iadesini sağlamak),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3.5.3 Asıl alacakların ilgili saymanlıklara aktarma işlemlerini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3.5.4 Dosyaları vekâlet ücretlerinin tevzisi için gerekli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işlemleri yaparak birim amirine sunmak,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3.5.5 Muhasebe yetkilisi mutemedi onayını hazırlamak ve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görevlendirilmesi halinde Hazine alacakları ve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vekalet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ücreti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alacaklarının icra dairelerinden bankalardan, postanelerden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vs. tahsil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3.5.6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Tahsilatları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saymanlık veznesine yatırmak, alındıları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ilgililere ibraz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3.5.7 Dava takip dosyalarındaki avans artıklarının çekilerek,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Muhasebe Müdürlüğü hesaplarına aktarılmasını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sağlamaktır.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3.6 Tediye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3.6.1 İlama bağlı borç ödemelerine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3.6.2 Ödenek taleplerine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3.6.3 Ödeme Emri Belgelerini ekleri ile birlikte hazırlayarak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gerçekleştirme görevlisine sunmak,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3.6.4 Ödeme sonrası bilgi verilmesine ilişkin yazıları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hazırlamaktır.</w:t>
      </w:r>
    </w:p>
    <w:p w:rsidR="00332859" w:rsidRDefault="0033285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32859" w:rsidRDefault="0033285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32859" w:rsidRDefault="0033285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lastRenderedPageBreak/>
        <w:t>3.7 Mutemetlik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3.7.1 5510 Sayılı Sosyal Sigortalar ve Genel Sağlık Sigortası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Kanunu gereğince işe giriş ve işten ayrılış bildirgelerinin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Sosyal Güvenlik Kurumu (SGK) sistemine kaydını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3.7.2 5510 Sayılı Kanun gereğince Müdürlükte görevli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personelin (ücretsiz izinli personel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dahil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>) ve bakmakla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yükümlü oldukları yakınlarının SGK sistemine kaydını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3.7.3 Müdürlükte görevli personelin; personel mevzuatına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göre her türlü mali ve sosyal haklar ile harcırah işlemlerine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ilişkin Ödeme Emri Belgelerini Merkezi Yönetim Harcama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Belgeleri Yönetmeliğine uygun olarak düzenlemek,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3.7.4 Hazineyi temsile yetkili görevlilere yapılacak yol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tazminatı ödemelerine ilişkin belgeleri; 3717 Sayılı Adli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Personel ile Devlet Davalarını Takip Edenlere Yol Gideri ve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Tazminat Verilmesi ile 492 Sayılı Harçlar Kanununun Bir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Maddesinin Yürürlükten Kaldırılması Hakkında Kanun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gereğince, 6245 Sayılı Harcırah Kanunu ve Merkezi Yönetim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Harcama Belgeleri Yönetmeliğine uygun olarak düzenlemek,</w:t>
      </w:r>
    </w:p>
    <w:p w:rsidR="00A64569" w:rsidRPr="00015F15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3.7.5 5510 Sayılı Kanuna göre, sosyal güvenlik primleri ile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ilgili işlemleri yapmak ve SGK bildirgelerini düzenlemektir.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3.8 Taşınır ve Satın Alma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3.8.1 Taşınır Mal Yönetmeliği uyarınca müdürlük ambarına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malzeme giriş ve çıkışı ile ilgili her türlü işlemi yürütmek ve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kayıtlarını tutmak,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3.8.2 Satın alma, tüketim, devir, terkin gibi nedenlerle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müdürlük ambarına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giren ya da çıkan taşınırlar ile ilgili Taşınır İşlem Fişini (TİF)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düzenlemek,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3.8.3 Müdürlük ambarındaki taşınırların çıkış kaydının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yapılarak personelin kullanımına vermek,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3.8.4 Müdürlükte kullanılan fotokopi makinesi, faks cihazı,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klima, kesintisiz güç kaynağı,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projeksiyon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cihazı vb. cihaz ve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makinele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rin periyodik veya gerektiğinde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bakım ve onarımını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yaptırmak,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3.8.5 Müdürlüğün ihtiyacı olan her türlü mal ve hizmetin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4734 sayılı Kamu İhale Kanunu ve diğer mali mevzuat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hükümleri çerçevesinde satın alma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3.8.6 Mal veya hizmet alımlarına ilişkin ödeme işlemlerini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gerçekleştirmektir.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3.9 İstatistik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3.9.1 Dava ve icra takiplerine ilişkin istatistik cetvellerini aylık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 altı aylık olarak düzenleyerek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3.9.2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İstatistiki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bilgilerin derlenmesi, değerlendirilmesi ve ilgili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yerlere iletilmesi işlemlerini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3.10 Tebligat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3.10.1 Tebliğe ilişkin evrakı (mahkeme ve icra dairelerince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gönderilen) üzerine alındı tarihini yazarak teslim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3.10.2 Tebligatları evveliyatı ve başka evrakla irtibatı varsa bu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evrakla birlikte aynı gün havale makamına intikal ettirmek,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evveliyatı olan işi hukuki gerekl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eri hakkında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işlem yapılmak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üzere aynı gün ilgilisine imza karşılığı zimmet defteri ile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3.10.3 Evveliyatı olmayan tebligatı, havale edildikten sonra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standart dosya planına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göre dosya açılarak ilgilisine zimmet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karşılığı teslim etmektir.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3.11 Arşiv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3.11.1 Müdürlük bünyesinde işlemi biten ve Müdür/Avukat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tarafından saklıya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kaldırılması yönünde olur verilen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dosyaları, METOP/Dava-İcra takip defterine saklı kayd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ı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işlenerek arşivlemek,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lastRenderedPageBreak/>
        <w:t>3.11.2 Arşiv malzemesi ve arşivlik malzemenin tespiti,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ayıklanması ve saklanması ile saklanmasına lüzum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görülmeyen malzemenin imha işlemlerini Devlet Arşiv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Hizmetleri Hakkında Yönetmelik esasları doğrultusunda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yerine getirmektir.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3.12 Bilgi İşlem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3.12.1 Müdürlükte kurulan iletişim altyapısı cihazları ile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bilgisayar donanımı için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yüklenici firmalar ve Bakanlıkla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koordinasyonu sağlayarak, donanıma ait cihazlar ve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bilgisayarların periyodik bakım ve onarımlarını yaptırmak,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3.12.2 Sistemde herhangi bir sorunun oluşması halinde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yetkililerle gerekli iletişimi sağlayıp sorunu çözerek sistemi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sürekli çalışır halde bulundurmak,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3.12.3 Müdürlükte kurulan iletişim altyapısı cihazları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(network) ile bilgisayar donanımlarının (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pc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>-ekran-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yazıcıtarayıcı</w:t>
      </w:r>
      <w:proofErr w:type="spellEnd"/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vb. cihazların) faal durumda bulunmasını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3.12.4 Donanımlara ait cihazlar ve bilgisayarların periyodik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bakım onarımlarını, gerektiğinde taşınır servisi ile koordineli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çalışarak yaptırmak, gerekli donanım malzemelerinin tedarik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edilerek arızaların giderilmesinin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3.12.5 Müdürlükte bilgisayar ve çevre birimleri (yazıcı-tarayıcı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vb. cihazları) kullanan kullanıcılara teknik ve kullanıcı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desteği, bilgisayarların kurulumu, gerekli programların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yüklenmesi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>, çevresel donanımların bağlanması, sisteme dahil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edilmesi, e-posta ve kullanıcı adı, METOP-HBS kullanıcı adı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 şifrelerini oluşturmak,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3.12.6 Bilgisayarların son kullanıcıya hazır hale getirilerek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kullanıcıya teslimi ve kullanımı konusunda her türlü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operasyonel</w:t>
      </w:r>
      <w:proofErr w:type="spell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desteği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3.12.7 Kullanıcıların talepleri doğrultusunda bilgisayar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donanımları ve programları ile ilgili sorunların çözümü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konularında gerekli desteği vermek,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3.12.8 Kullanıcıların, işlemler sırasında yaptıkları hataların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düzeltilmesine ilişkin isteklerini Bakanlıkla irtibat kurarak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yerine getirmek,</w:t>
      </w:r>
    </w:p>
    <w:p w:rsidR="00A64569" w:rsidRPr="00015F15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3.12.9 Avukatların isteği doğrultusunda gelen çağrılara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istinaden, dosyaların arşiv servisi ile koordineli çalışarak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mahzen kayıtlarını silmektir.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3.13 Dava ve İcra Takip Servisi (Muakkipler)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3.13.1 Masraf kayıtlarını METOP üzerinden yapmak, METOP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üzerinden aylık olarak alınan masraf kayıtlarına ilişkin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dokümanları yılı itibariyle dosyalamak,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3.13.2 Müdür/Avukat tarafından yapılması gereken işlemlerin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bildirildiği muakkip fişini, zimmet karşılığı teslim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3.13.3 Müdürlükçe; adli ve idari mercilere verilecek dava,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cevap, bilirkişi raporlarına itiraz veya temyiz dilekçeleri vs.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evrak ve belgeler ile eklerini mahkemesine veya icra dairesine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verilen süre içinde havale ettirmek, gerekli ise masrafını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yatırmak suretiyle 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3.13.4 Müdür veya avukatın talimatı ile mahkeme ya da icra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dosyasından bilirkişi raporu, keşif zaptı veya her türlü evrak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ve örneğini temin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3.13.5 İcra Müdürlüklerinde yapılacak dosya işlemleri için icra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dosyalarını hazır hale getirmek,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3.13.6 İcra avukatları tarafından hazırlanan takiplerin icra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müdürlüğü nezdinde başlatılmasını sağlamak ve başlatılan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takiplere ilişkin olarak avukatlar tarafından verilen işlerin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icra müdürlüklerinde takiplerini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3.13.7 İcra dairelerinde arşive gönderilen icra takip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dosyalarının arşivden çıkarılmasına ilişkin işlemleri takip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3.13.8 Müdür veya avukatın talimatı üzerine kararların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kesinleştirilmesi işlemlerini yaptırmak,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3.13.9 Dava dosyaları ve icra takipleri için yapılacak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masraflarla ilgili avans mutemedi olarak görevlendirilmek,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lastRenderedPageBreak/>
        <w:t>3.13.10 Avans mutemedi olarak görevlendirilen personel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tarafından avans ödemesine ilişkin muhasebe işlem fişi ve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eklerini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3.13.11 Avansların çekildiği tarihten itibaren bir ay içinde</w:t>
      </w:r>
      <w:r w:rsidR="00015F15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mahsubunu gerçekleştirmek,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3.13.12 Mahkeme harç ve gideri ödemelerini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3.13.13 Fihrist kayıtlarını METOP üzerinden yapmak,</w:t>
      </w:r>
    </w:p>
    <w:p w:rsid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3.13.14 Zimmet defterini tutmaktır.</w:t>
      </w:r>
    </w:p>
    <w:p w:rsidR="00015F15" w:rsidRPr="00A64569" w:rsidRDefault="00015F15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Muhasebe Müdürlüğü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9- (1) Muhasebe Müdürlüğünün Görevleri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</w:rPr>
      </w:pPr>
      <w:r w:rsidRPr="00A64569">
        <w:rPr>
          <w:rFonts w:ascii="BookmanOldStyle" w:hAnsi="BookmanOldStyle" w:cs="BookmanOldStyle"/>
          <w:color w:val="000000"/>
        </w:rPr>
        <w:t>1) Genel bütçeli dairelerin muhasebe hizmetlerini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</w:rPr>
      </w:pPr>
      <w:r w:rsidRPr="00A64569">
        <w:rPr>
          <w:rFonts w:ascii="BookmanOldStyle" w:hAnsi="BookmanOldStyle" w:cs="BookmanOldStyle"/>
          <w:color w:val="000000"/>
        </w:rPr>
        <w:t>2) Muhasebe birimleri arasında koordinasyonu ve uygulama birliğini</w:t>
      </w:r>
      <w:r w:rsidR="00015F15">
        <w:rPr>
          <w:rFonts w:ascii="BookmanOldStyle" w:hAnsi="BookmanOldStyle" w:cs="BookmanOldStyle"/>
          <w:color w:val="000000"/>
        </w:rPr>
        <w:t xml:space="preserve"> </w:t>
      </w:r>
      <w:r w:rsidRPr="00A64569">
        <w:rPr>
          <w:rFonts w:ascii="BookmanOldStyle" w:hAnsi="BookmanOldStyle" w:cs="BookmanOldStyle"/>
          <w:color w:val="000000"/>
        </w:rPr>
        <w:t>sağlamak üzere Defterdar tarafından verilecek görüş ve önerileri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</w:rPr>
      </w:pPr>
      <w:r w:rsidRPr="00A64569">
        <w:rPr>
          <w:rFonts w:ascii="BookmanOldStyle" w:hAnsi="BookmanOldStyle" w:cs="BookmanOldStyle"/>
          <w:color w:val="000000"/>
        </w:rPr>
        <w:t>3) Muhasebe Yetkililiği görevi ile ilgili Sayıştay’a hesap vermek,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</w:rPr>
      </w:pPr>
      <w:r w:rsidRPr="00A64569">
        <w:rPr>
          <w:rFonts w:ascii="BookmanOldStyle" w:hAnsi="BookmanOldStyle" w:cs="BookmanOldStyle"/>
          <w:color w:val="000000"/>
        </w:rPr>
        <w:t>4) Mevzuatında Bakanlıkça belirlenen esaslar çerçevesinde gelirlerin ve</w:t>
      </w:r>
      <w:r w:rsidR="00015F15">
        <w:rPr>
          <w:rFonts w:ascii="BookmanOldStyle" w:hAnsi="BookmanOldStyle" w:cs="BookmanOldStyle"/>
          <w:color w:val="000000"/>
        </w:rPr>
        <w:t xml:space="preserve"> </w:t>
      </w:r>
      <w:r w:rsidRPr="00A64569">
        <w:rPr>
          <w:rFonts w:ascii="BookmanOldStyle" w:hAnsi="BookmanOldStyle" w:cs="BookmanOldStyle"/>
          <w:color w:val="000000"/>
        </w:rPr>
        <w:t>alacakların tahsili, giderlerin hak sahiplerine ödenmesi, para ve parayla ifade</w:t>
      </w:r>
      <w:r w:rsidR="00015F15">
        <w:rPr>
          <w:rFonts w:ascii="BookmanOldStyle" w:hAnsi="BookmanOldStyle" w:cs="BookmanOldStyle"/>
          <w:color w:val="000000"/>
        </w:rPr>
        <w:t xml:space="preserve"> </w:t>
      </w:r>
      <w:r w:rsidRPr="00A64569">
        <w:rPr>
          <w:rFonts w:ascii="BookmanOldStyle" w:hAnsi="BookmanOldStyle" w:cs="BookmanOldStyle"/>
          <w:color w:val="000000"/>
        </w:rPr>
        <w:t>edilebilen değerler ile emanetlerin alınması, saklanması, ilgililere verilmesi,</w:t>
      </w:r>
      <w:r w:rsidR="00015F15">
        <w:rPr>
          <w:rFonts w:ascii="BookmanOldStyle" w:hAnsi="BookmanOldStyle" w:cs="BookmanOldStyle"/>
          <w:color w:val="000000"/>
        </w:rPr>
        <w:t xml:space="preserve"> </w:t>
      </w:r>
      <w:r w:rsidRPr="00A64569">
        <w:rPr>
          <w:rFonts w:ascii="BookmanOldStyle" w:hAnsi="BookmanOldStyle" w:cs="BookmanOldStyle"/>
          <w:color w:val="000000"/>
        </w:rPr>
        <w:t>gönderilmesi ve diğer tüm mali işlemlerin kayıtlarının yapılması ve belgelerin</w:t>
      </w:r>
      <w:r w:rsidR="00015F15">
        <w:rPr>
          <w:rFonts w:ascii="BookmanOldStyle" w:hAnsi="BookmanOldStyle" w:cs="BookmanOldStyle"/>
          <w:color w:val="000000"/>
        </w:rPr>
        <w:t xml:space="preserve"> </w:t>
      </w:r>
      <w:r w:rsidRPr="00A64569">
        <w:rPr>
          <w:rFonts w:ascii="BookmanOldStyle" w:hAnsi="BookmanOldStyle" w:cs="BookmanOldStyle"/>
          <w:color w:val="000000"/>
        </w:rPr>
        <w:t>saklanması ile raporlanması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5) </w:t>
      </w:r>
      <w:r w:rsidRPr="00A64569">
        <w:rPr>
          <w:rFonts w:ascii="TimesNewRomanPSMT" w:hAnsi="TimesNewRomanPSMT" w:cs="TimesNewRomanPSMT"/>
          <w:color w:val="333333"/>
        </w:rPr>
        <w:t>İlgili mevzuatı gereğince, genel yönetim sektörü kapsamındaki kamu idarelerinin mali</w:t>
      </w:r>
      <w:r w:rsidR="00015F15">
        <w:rPr>
          <w:rFonts w:ascii="TimesNewRomanPSMT" w:hAnsi="TimesNewRomanPSMT" w:cs="TimesNewRomanPSMT"/>
          <w:color w:val="333333"/>
        </w:rPr>
        <w:t xml:space="preserve"> </w:t>
      </w:r>
      <w:r w:rsidRPr="00A64569">
        <w:rPr>
          <w:rFonts w:ascii="TimesNewRomanPSMT" w:hAnsi="TimesNewRomanPSMT" w:cs="TimesNewRomanPSMT"/>
          <w:color w:val="333333"/>
        </w:rPr>
        <w:t>verilerinin derlenmesi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6) Defterdar tarafından verilecek benzeri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(2) Servisler ve Görevleri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a) Muhasebe Müdürlüğü aşağıdaki servislerden oluşur: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1. Bütçe Gelirleri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 Bütçe Gelirlerinden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Red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 İadeler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3. Muhasebe Birimleri Arası İşlemler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4. Yapı Denetim İşlemleri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5. Muhasebe Yetkilisi Mutemedi İşlemleri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6. Kişi Borçları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7. Vezne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8. Banka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9. Tetkik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10. Emanetler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11. İcra İşlemleri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12. Personel/Özlük Servisleri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13. Görüş, Uygulama ve Rapor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14. Taşınır İşlemleri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15. Satın Alma (İdari ve Mali İşler)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16. Bilgi İşlem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17. Yevmiye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18. Evrak Kayıt, Basılı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Kağıt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 Arşiv İşlemleri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 Bütçe Gelirleri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 Yılı Merkezi Yönetim Bütçe Kanunu veya özel kanunlar gereğince bütçe</w:t>
      </w:r>
    </w:p>
    <w:p w:rsidR="00A64569" w:rsidRPr="00015F15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geliri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olarak nakden veya mahsuben yapılan tahsilâtları;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Gelir ve Kazanç Üzerinden Alınan Vergiler,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Damga Vergisi,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Harçlar,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Mal ve Hizmet Satış Gelirleri,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- Kurumlar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Hasılatı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Kurumlar Karları,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Kira Gelirleri,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Diğer Teşebbüs ve Mülkiyet Gelirleri,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- Merkezi Yönetim Bütçesine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Dahil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İdarelerden Alınan Bağış ve Yardımlar,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Diğer İdarelerden Alınan Bağış ve Yardımlar,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Kurumlardan ve Kişilerden Alınan Yardım ve Bağışlar,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Proje Yardımları,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Faiz Gelirleri,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Kişi ve Kurumlardan Alınan Paylar,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Para Cezaları,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Diğer Çeşitli Gelirler,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Taşınmaz Satış Gelirleri,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Taşınır Satış Gelirleri,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- Kişilerden Alacaklardan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Tahsilat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Başka Yerde Sınıflandırılmayan Vergiler,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Maliye ve Gümrük Bakanlığı ile Türkiye Ticaret Sanayi, Deniz Ticaret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Odaları ve Ticaret Borsaları Birliği yetkilileri ile imzalanan 06.08.1985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tarihli protokol gereği iş makinesi tescil belgesi vb. tedariki ve dağıtımı ile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Müdürlükçe verilmesi gibi işlemler sonucunda tahsil edilen tutarları,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bütçe geliri olarak kaydetmektir.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2.2 Bütçe Gelirlerinden </w:t>
      </w:r>
      <w:proofErr w:type="spellStart"/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Red</w:t>
      </w:r>
      <w:proofErr w:type="spellEnd"/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ve İadeler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Bütçe gelirlerinden fazla ve yersiz yapılan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tahsilatların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red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 iade işlemlerini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yapmaktır.</w:t>
      </w:r>
    </w:p>
    <w:p w:rsidR="00A64569" w:rsidRPr="00015F15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2.3 Muhasebe Birimleri Arası İşlemler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Genel bütçeli kamu idarelerine ait muhasebe birimlerinin birbirlerine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gönderdikleri veya birbirlerinden aldıkları para ve kıymetler ile birbirleri adına nakden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veya mahsuben yaptıkları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tahsilat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 ödemeleri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2.4 Yapı Denetim İşlemleri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4708 sayılı Yapı Denetimi Hakkında Kanun gereğince, yapı sahipleri tarafından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Müdürlük hesabına yatırılan yapı denetim hizmet bedellerini alacaklılarına ödenmek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üzere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emanet hesabında izlemektir.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2.5 Muhasebe Yetkilisi Mutemedi İşlemleri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Muhasebe Yetkilisi Mutemetlerinin Görevlendirilmeleri, Yetkileri, Denetimi ve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Çalışma Usul ve Esasları Hakkında Yönetmelik uyarınca;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Adli ve idari mahkeme başkanlıkları ile icra müdürlüklerinde görevli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muhasebe yetkilisi mutemetlerince,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- 5326 sayılı Kabahatler Kanunu ve 5018 sayılı Kanuna ekli (1) sayılı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cetvelde yer alan genel bütçe kapsamındaki kamu idareleri tarafından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verilen idari para cezalarının tahsiliyle görevli muhasebe yetkilisi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mutemetlerince,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- 2698 sayılı Milli Eğitim Bakanlığı Okul Pansiyonları Kanunu ile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15/8/1983</w:t>
      </w:r>
      <w:proofErr w:type="gramEnd"/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tarihli ve 83/6950 sayılı Bakanlar Kurulu Kararıyla yürürlüğe konulan Milli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Eğitim Bakanlığına Bağlı Okul Pansiyonları Yönetmeliği hükümlerine göre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pansiyon gelirlerinin tahsiliyle görevli muhasebe yetkilisi mutemetlerince,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- 4458 sayılı Gümrük Kanunu gereğince tahsili gereken tutarların tahsiliyle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görevli muhasebe yetkilisi mutemetlerince,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tahsil edilen tutarları, muhasebe birimi veznesince teslim alınmadan önce kontrol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etmektir.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2.6 Kişi Borçları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Kamu idarelerinin faaliyet alacakları ve kurum alacakları dışında kalan ve kamu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idarelerince tespit edilen kamu zararından doğan alacaklar ile diğer alacaklar;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- 657 sayılı Devlet Memurları Kanununun 13 üncü maddesi uyarınca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yürürlüğe konulan Devlete ve Kişilere Memurlarca Verilen Zararların Nevi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Miktarlarının Tespiti, Takibi, Amirlerinin Sorumlulukları, Yapılacak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Diğer İşlemler Hakkında Yönetmelik hükümlerine göre alınması gereken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tutarlar,</w:t>
      </w:r>
    </w:p>
    <w:p w:rsidR="00A64569" w:rsidRPr="00015F15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Mecburi hizmet kaydı ile çeşitli okullarda okutturulan veya staj için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gönderilen memur, öğretmen, öğrenci ve benzerlerinden başarılı olamayan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veya herhangi bir şekilde akdi ihlal edenlerden alınması gereken tutarlar,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Veznedarların muhafazası altında bulunan para, menkul kıymet ve değerli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kâğıtlardan noksan çıkan veya zimmete geçirilen tutarlardan bu hesaba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kaydedilmesine karar verilenler,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Bütçe giderleri hesabı dışındaki diğer hesaplara borç veya alacak kaydı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suretiyle verildiği, alındığı veya gönderildiği halde çalınan, zayi olan, fazla</w:t>
      </w:r>
      <w:r w:rsidR="00015F1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veya yersiz verilen veya noksan çıkan tutarlar,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Bütçe içi veya bütçe dışı olarak verilen veya gönderilen ön ödemelerden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süresinde mahsup edilmeyen veya zimmete geçirilen tutarlar,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Tahsildar, veznedar veya bu işlerle görevlendirilmiş bulunan memur ve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mutemetler tarafından alındı veya diğer resmi belgeler karşılığında tahsil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edildikten sonra zimmete geçirilen veya kaybedilen tutarlar,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Bakanlıkça borç kaydedilmesi bildirilen tutarlar ile yukarıda belirtilen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tutarlar için tahakkuk ettirilecek faizler,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için kişilerden alacaklar izleme dosyası açmak ve borç kaydetmektir.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2.7 Vezne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2.7.1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Tahsilat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 Bakanlıkça belirlenen ödeme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 Gün içerisinde tahsil edilen paralardan, kasa fazlası tutarını bankaya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yatırmak,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2.7.3 Çeşitli nedenlerle aynı gün paranın bankaya yatırılmasının mümkün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olmaması ve kasa fazlasının bulunması durumunda, muhasebe yetkilisi ile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birlikte kasa tutarını müşterek muhafaza altına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2.7.4 Darphaneden değerli kağıt talep edilmesi, teslim alınması ve il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dahilinde</w:t>
      </w:r>
      <w:proofErr w:type="gramEnd"/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hizmet veren malmüdürlüklerinin değerli kağıt ihtiyaçlarını karşılamak,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hatalı değerli kağıtları Darphaneye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2.7.5 Müdürlük veznelerine ihale kanunları, vergi kanunları, gümrük kanunları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diğer mevzuat gereğince teminat ve depozito olarak teslim edilen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teminat ve garanti mektupları ile şahsi kefalete ilişkin belgeleri almak,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saklamak ve ilgililere iade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2.7.6 Muhasebe Müdürlüğüne intikal ettirilen menkul kıymet ve varlıkların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altın, gümüş, pırlanta ve benzeri kıymetli madenler, antika niteliğindeki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eşya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, para, pul gibi menkul varlıklar, döviz vb.) teslim almak, saklamak ve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mevzuatı gereği ilgili yerlere göndermek veya iade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2.7.7 Merkezi Yönetim Muhasebe Yönetmeliğinde tanımı yapılan yetkili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memurlara zimmetle veya peşin para ile değerli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kağıtları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vermektir.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2.7.8 Değerli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kağıtlara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ilişkin aylık istatistiki verileri ilgili yerlere göndermek,</w:t>
      </w:r>
    </w:p>
    <w:p w:rsidR="00A64569" w:rsidRPr="00C033EE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2.7.9 Para cezalarına ilişkin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tahsilat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bilgilerini ilgili yerlere süresinde göndermek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2.8 Banka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2.8.1 Genel Bütçe kapsamındaki kamu idarelerinin nakit ihtiyaçlarını KEÖS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üzerinden talep etmek ve karşılanan tutarların ödemelerini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2.8.2 Genel Bütçe Kapsamındaki Kamu İdarelerinin Ödeme ve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Tahsilat</w:t>
      </w:r>
      <w:proofErr w:type="gramEnd"/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İşlemlerinin Elektronik Ortamda Gerçekleştirilmesine İlişkin Usul ve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Esaslar uyarınca vergi dairelerinin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red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 iade ödemelerinin KEÖS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üzerinden ödemesini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2.8.3 Kişi ve kurumlar tarafından bankaya yatırılan paraların muhasebeleştirme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işlemlerini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2.9 Tetkik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2.9.1 Genel Bütçeli İdarelere ait harcama birimlerinin;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2.9.1.1 Aylık ve özlük hakları ile 6245 sayılı Harcırah Kanunu gereğince,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kamu personeline ödenen yurtiçi ve yurtdışı sürekli görev yolluğu,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yurtiçi ve yurtdışı geçici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görev yolluğu, seyyar görev tazminatı ve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emekliye ayrılan personele ödenen tazminata ilişkin ödeme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belgelerini,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2.9.1.2 5018 sayılı Kanun ile Ön Ödeme Usul ve Esasları Hakkında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Yönetmelik gereğince, harcama birimlerinin ön ödeme şeklinde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ödeme ve mahsup işlemlerini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 üzere ve mevzuatları gereği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bütçe dışı ödemelere ilişkin ön ödeme belgelerini,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2.9.1.3 İlgili mevzuatları gereğince;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Tüketim mal ve malzeme alımları,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Demirbaş, makine teçhizat ve taşıt alım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Elektrik, su, doğalgaz ve benzeri tüketim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Makine teçhizat demirbaş bakım onarım giderleri, taşıma giderleri,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kira bedelleri,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Çeşitli hizmet alımları,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Temsil ağırlama tören fuar ve tanıtma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Ulaştırma ve haberleşme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Taşınmaz mal alım bedelleri,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Kamulaştırma bedelleri,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Yapı, tesis ve onarım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Katılma payı sermaye teşkilleri yardım pay ve benzeri giderler,</w:t>
      </w:r>
    </w:p>
    <w:p w:rsidR="00A64569" w:rsidRPr="00C033EE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Boş lojman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Huzur hakkı, ödül ve ikramiyeler,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Mahkeme harç ve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Kurs ve toplantılara katılma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Bey’iye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aidatları,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Bilirkişi, adli yardım, kovuşturma ve uzlaştırma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İlan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Seçim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Transfer ödemeleri,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Adalet Bakanlığı’na bağlı cezaevlerindeki tutuklu ve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hükümlülerinin Tedavi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Er ve erbaşların harçlıkları ile tedavi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Türk öğrencilerin bursları ile yabancı uyruklu öğrencilerin burs ve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tedavi giderleri,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- 3308 sayılı Mesleki Eğitim Kanunu gereğince uygulamalı eğitim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yapan öğrenci harçlıkları,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belgelerini tetkik etmek üzere “tahakkuk evrakı teslim listesi” ile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teslim almak, hata ve noksanlık olması halinde “hata ve noksanı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bulunan tahakkuk evrakı listesi” ile iade etmek, sisteme veri girişini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 ve mevzuatı gereği vergi borcu sorgulaması gereken ödeme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belgelerinin sistem üzerinden sorgulamasını yapmak,</w:t>
      </w:r>
      <w:proofErr w:type="gramEnd"/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2.9.1.4 1111 sayılı Askerlik Kanununun ilgili maddesi uyarınca bedelli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askerlik uygulaması kapsamında toplanan kaynağın kullanımı,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muhasebeleştirilmesi ile özel hesabın işleyişine dair esaslar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çerçevesinde; ilgili kamu kurumlarından gelen ödeme evraklarını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kontrol ederek, Aile ve Sosyal Politikalar Bakanlığı Merkez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Saymanlık Müdürlüğünce ödenmesine esas olmak üzere tetkik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etmektir.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2.10 Emanetler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2.10.1 Mali yıl içinde ödeme emri belgesine bağlandığı halde, nakit yetersizliği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veya hak sahibinin müracaat etmemesi nedeniyle ilgililerine ödenemeyen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bütçe emaneti tutarlarını emanet hesaplarına almak, ilgililerin hesabına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aktarmak, zamanaşımına uğrayanları gelir kaydetmek,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2.10.2 Genel bütçe kapsamındaki kamu idarelerinde bir taahhüde ve harcama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talimatına dayanmayan giderlere ilişkin olup, Bakanlıkça belirlenecek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ekonomik kodlardan yapılan ve bütçede ödeneği öngörülmüş olmakla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birlikte, oluştuğu yer ve zamanda ödeneği bulunmadığı için ödenemeye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n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giderlerden kaynaklanan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bütçeleştiril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ecek borçları emanet hesapların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almak, ödeneği gelmesi halinde ilgililerin hesabına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2.10.3 Mevzuatları gereği nakden veya mahsuben tahsil edilen depozito ve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teminatlardan;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İhale Teminatları,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Adli Teminatlar,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Gümrük Mevzuatı Uyarınca Alınan Teminatlar,</w:t>
      </w:r>
    </w:p>
    <w:p w:rsidR="00A64569" w:rsidRPr="00C033EE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Beyan Edilen Gümrük Vergileri ve %10 Fazlaları Depozitoları,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</w:rPr>
        <w:t>emanet hesaplarına almak, ilgililerin hesabına göndermek, zamanaşımına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</w:rPr>
        <w:t>uğrayanları gelir kaydetmek,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2.10.4 Emanet olarak nakden veya mahsuben tahsil edilen;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- Pansiyon % 12'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leri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Aidatlar,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Oyak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Kesintileri,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Resmi Daire ve Kurumlara Ait Diğer Emanetler,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Vergi Dışı Gelirlerden Yapılacak İadeler,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- Fazla ve Yersiz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Tahsilat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Personele Ait Emanetler,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Yüklenicilerden Yapılan İhtiyat Kesintileri,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Niteliği Belli Olmayan Paralar,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Dağıtılacak Gümrük Para Cezaları,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Gümrük Fazla Çalışma Paraları,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Tapu Akit Ücretleri,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Sendikalara Ait Kesintiler,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Başka Muhasebe Birimleri Adına Yapılan Kesintiler,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Emanet Niteliğindeki Diğer Kesintiler,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tutarlarını emanet hesap kodlarına kaydetmek, mevzuatları gereği süresi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içerisinde ilgili kurum, kuruluş hesabına aktarmak, zamanaşımına tabi olan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emanet tutarlarından zamanaşımına uğrayanları gelir kaydetmek,</w:t>
      </w:r>
    </w:p>
    <w:p w:rsidR="00A64569" w:rsidRPr="00C033EE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2.10.5 İlgili mevzuatı gereğince, Sosyal Güvenlik Kurumu adına prim olarak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nakden veya mahsuben tahsil edilen emanet tutarlarını muhasebeleştirmek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tahsil edilen prim tutarlarını mevzuatında belirtilen süre içerisinde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Kurum hesabına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2.10.6 2489 sayılı Kefalet Kanunu gereğince nakden veya mahsuben tahsil edilen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emanet tutarlarını muhasebeleştirmek ve tahsil edilen kesintileri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mevzuatında belirtilen süre içerisinde Sandık hesabına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2.10.7 2872 sayılı Çevre Kanunu gereği tahsil edilen idari para cezalarından %50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kurum payını ilgili Kuruma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2.10.8 Nakden veya mahsuben tahsil edilen bütçe gelirlerinden özel kanunları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gereğince, mahalli idareler ve fonlar ile diğer kurumlara aktarılmak üzere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hesaplanan paylar ve bütçe gelirleri ile birlikte tahsil edilen diğer kamu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idarelerine ait payları emanet hesaplarına almak, mevzuatında belirtilen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süre içerisinde ilgili hesaplara aktarmak,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2.10.9 Anayasa Mahkemesince kapatılmasına karar verilen siyasi partilerin Milli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Emlak Birimlerine intikal ettirilen ve para ile ifade edilen varlıklarını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Emanetler Hesaplarında takip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2.11 İcra İşlemleri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2.11.1 2004 sayılı İcra ve İflas Kanunu hükümlerine göre haklarında icra takibine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geçilen kamu çalışanları ile ilgili olarak, icra müdürlüklerinden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kurumlarına intikal eden haciz kararları üzerine icra ile ilgili gerekli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2.11.2 Ödemesi yapılacak hak edişlerin icra ve temlik borcu olup olmadığını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araştırmak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temlik konulan alacakların temlik kayıtlarını tutmak, temlik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tutarlarını alacaklarına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2.12 Personel/Özlük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2.12.1 Müdürlük personelinin göreve başlayış, görevden ayrılış, görevlendirme,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disiplin, izin, rapor, mal bildirimi, kimlik, emeklilik ve benzeri özlük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işlemleriyle ilgili yazışmalarını Personel Müdürlüğü ile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2.12.2 Özlük işlemleri ile ilgili konulardaki dilekçeleri Personel Müdürlüğüne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2.12.3 Maaş, terfi farkı, sosyal yardım ve harcırah ödemelerini gerçekleştirmek,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2.13 Görüş, Uygulama ve Rapor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İş ve işlemlerle ilgili düzenlenen raporlara cevap vermek ve gereğini yapmak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2.14 Taşınır İşlemleri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Taşınır Mal Yönetmeliği gereğince, genel bütçe kapsamındaki kamu idarelerinin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taşınır işlemlerinin muhasebe kayıtlarını tutmak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2.15 Satın Alma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Muhasebe biriminin satın alma hizmetlerini yürütmek</w:t>
      </w:r>
    </w:p>
    <w:p w:rsidR="00A64569" w:rsidRPr="00C033EE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2.16 Bilgi İşlem Servis</w:t>
      </w:r>
      <w:r w:rsidR="00C033E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2.16.1 Muhasebe Müdürlüğünün; çağrı takip sisteminde açık olan çağrılarını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takip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2.16.2 Say2000i sistemi kapsamındaki donanımların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envanter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kayıtlarını tutmak,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arıza ve bakım işlerini takip etmek, kullanıcılara yönelik sorunları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gidermek,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2.17 Yevmiye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2.17.1 Müdürlükte hizmet veren tüm servislerde yapılan iş ve işlemler sonucu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düzenlenen ödeme emri belgesi ve muhasebe işlem fişlerini ilgili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servislerden teslim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2.17.2 Ödeme belgeleri ile muhasebe işlem fişlerinin ikinci nüshalarını yevmiye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sırasına göre günlük olarak dosyalamak,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2.17.3 Ay sonunda günlük olarak ayrılan ödeme emri belgeleri ve muhasebe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 fişlerinin birinci suretlerini ekleriyle birlikte dosyalamak, iç ve dış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denetime hazır halde tutmak,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2.17.4 Muhasebe Biriminin ay sonu ve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yıl sonu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hesap ve cetvellerinin süresinde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hazırlanması ve Muhasebat Genel Müdürlüğüne sistem üzerinden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gönderilmesi işlemlerini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2.18 Evrak Kayıt, Arşiv ve Basılı </w:t>
      </w:r>
      <w:proofErr w:type="gramStart"/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Kağıt</w:t>
      </w:r>
      <w:proofErr w:type="gramEnd"/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İşlemleri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2.18.1 Kamu kurum ve kuruluşlarından gelen ve Müdürlükten giden her türlü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belge ile gerçek kişilerin taleplerini içeren yazıları kayda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2.18.2 Müdürlüğe gelen evrakları içeriğine göre tasnif ederek ilgili personele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daire içi zimmet defteri ile teslim etmek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2.18.3 Müdürlüğe gelen ve giden evrakları ait oldukları dosyalarda muhafaza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etmek istenildiğinde ibraz etmek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2.18.4 Müdürlüğün arşiv iş ve işlemlerini mevzuatına göre yapmak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2.18.5 Kıymetli Evrak ve Basılı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Kağıtlar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Şube Müdürlüğünden Defterdarlığa bağlı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muhasebe birimlerinde kullanılmak üzere basılı kağıtları talep etmek,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teslim alınan kağıtları, basılı kağıt deposuna alarak alındı kayıt defterine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2.18.6 Genel Bütçe kapsamı dışındaki muhasebe birimlerince talep edilen basılı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kağıtları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birim fiyatları üzerinden bütçeye gelir kaydederek, kurumca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görevlendirilen personele teslim etmek,</w:t>
      </w:r>
    </w:p>
    <w:p w:rsidR="00A64569" w:rsidRPr="00C033EE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2.18.7 Genel Bütçe kapsamındaki Muhasebe Birimlerince görevlendirilen</w:t>
      </w:r>
      <w:r w:rsidR="00C03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personele istenilen basılı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kağıtları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zimmet karşılığı teslim etmek.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Milli Emlak Müdürlüğü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10- Milli Emlak Müdürlüğünün Görevleri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1) Hazine mallarının yönetimine ilişkin hizmetleri, gerektiğinde diğer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kamu kurum ve kuruluşları ile işbirliği yaparak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2) Hazinenin özel mülkiyetindeki taşınmazların satışı, kiralanması,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trampası ve üzerinde sınırlı aynî hak tesisi, Devletin hüküm ve tasarrufu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altındaki yerlerin kiralanması ve bu yerler için gerekli görülen hallerde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kullanma izni verilmesi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3) Devlete intikali gereken taşınır ve taşınmazlarla hakların Hazineye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mal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edilmesi işlemlerini yürütmek, taşınmaz malların tescilini, taşınırların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tasfiyesini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4) Hazine taşınmazlarından kamu hizmeti için kullanılması gerekli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olanları; kamu idarelerine ve köy tüzel kişiliklerine tahsis etmek ve tahsis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amacının ortadan kalkması veya amaç dışı kullanılması halinde tahsisi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kaldırmak; tahsisi kaldırılan taşınmazların üzerinde Hazine dışındaki kamu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kurum ve kuruluşlarına ait yapı ve tesislerin tasfiye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5) İl sınırları içindeki Bakanlık ve Defterdarlığa tahsisli kamu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konutlarını yönetmek, tahsis etmek, kira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tahsilatlarını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ve oturma sürelerini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takip etmek, bakım ve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onarımlarını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6) Hazinenin paydaş olduğu taşınmazlar hakkında izale-i şüyu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(paydaşlığın giderilmesi) davalarını takip etmek, davaya iştirak edilip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edilmeyeceğine karar vermek üzere işlem yapmak, gerekirse satın alma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7) Hazineye ait taşınmazların ve Bakanlık Milli Emlak Birimine ilişkin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taşınırların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envanter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kayıtlarını tutmak,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8) Bakanlık adına yapılacak kamulaştırma işlemlerini yürütmek ve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diğer genel bütçeli kuruluşların kamulaştırdığı yerlerin Hazine adına tescilini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9) Kanunlar ve antlaşmalar gereğince muayyen zümrelere izafetle el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konulması gereken para, mal ve hakların işlemlerini yapmak ve tasfiyelerini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sonuçlandırmak, kapanan siyasi partilerin malvarlıklarını tasfiye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10) Genel bütçeye dâhil dairelerin hizmet dışı kalan taşınırlarının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satışını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11) Hazine mallarıyla ilgili diğer mevzuatla verilen görevleri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12) Görev alanına giren konulardaki alacakların süresinde ve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mevzuata uygun olarak takip edilerek tahsil aşamasına getirilmesi için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gerekli tedbirleri almak, tahsil edilmesine ilişkin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13) Teşkilat ve görev alanına giren işlemleri defterdarlık uzmanları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vasıtasıyla incelemek ve denetlemek,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14) Yönetimi kimseye ait olmayan taşınmazlar üzerinde Hazine hak ve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menfaatlerinin korunmasını sağlamak, yönetmek, işletmek, bakım ve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onarımlarını yaptırmak, işgal ve tecavüzlere karşı korumak, yönetiminden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elde edilen gelirleri tahsil etmek ve gerekli diğer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15) Hazine taşınmazlarında define aramak isteyenler için mevcut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mevzuat hükümleri çerçevesinde izinlerin alınması ve yükümlülüklerin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yerine getirilmesi kaydı ile muvafakat vermek, arama faaliyetinin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izlenmesinde görev yapmak üzere personel görevlendirmek,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16) İmar planları,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revizyon</w:t>
      </w:r>
      <w:proofErr w:type="gramEnd"/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 ve değişiklikleri ile arsa ve arazi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düzenlemelerini izlemek, belediye nezdinde takip edilerek gerektiği taktirde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dava açılmasının sağlanması ve takibi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17) Kesinleşmiş imar planlarında, 3194 sayılı İmar Kanununun 11 inci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maddesi gereğince kamu hizmetlerine ayrılmış yerlere rastlayan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taşınmazların kamuya bedelsiz terk edilmesi ve gerektiğinde tapu kaydı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terkin edilmesi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lastRenderedPageBreak/>
        <w:t>18) Hazine yararını gözeterek taşınmazların ifraz ve tevhit işlemlerini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19) Kiraya verilen, irtifak hakkı kurulan veya kullanma izni verilen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taşınmazlardan süresi dolduğu halde tahliye edilmeyen, sözleşmesi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feshedilen veya herhangi bir sözleşmeye dayanmaksızın fuzuli olarak işgal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edilen Hazine taşınmazlarının tahliye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20) Gerçek ve tüzel kişiler tarafından Hazineye yapılacak şartlı veya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şartsız ya da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mükellefiyetli veya mükellefiyetsiz taşınmaz bağış işlemleri ile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bağış amacında kullanılamaması veya mükellefiyetin yerine getirilememesi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nedeniyle bağışlayana iadesi gereken taşınmazların iade işlemlerini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21) Düzenleyici ve denetleyici kurumlar hariç kamu idarelerinin,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görmekle yükümlü olduğu kamu hizmetlerinde kullanılacağına ve amacına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uygun kullanılmaması hâlinde geri alınacağına dair tapu kütüğüne şerh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onulması kaydıyla, devralınması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istenilen taşınmazların devri yerine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tahsisinin yapılması suretiyle kamu hizmetlerinin görülmesi sağlanabiliyor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ise tahsis yapmak, aksi halde bedelsiz devir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22) Hazine taşınmazlarından Bakanlığa tahsisli olan hizmet binaları ve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Bakanlık hizmetlerinde kullanılmak üzere kiralanan hizmet binalarının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onarımı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23) Mahkemelerden mirasçısı olmaksızın vefat etmesi veya gaipliği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nedeniyle terekesi Hazineye intikal eden şahısların tüm malvarlıklarının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Hazineye intikalinin sağlanması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24) İdarece ihtiyaç duyulan taşınırların öncelikle diğer idarelerdeki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ihtiyaç fazlası taşınırlardan karşılamak suretiyle temin etmek, bu şekilde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karşılanamaması halinde, satın alma yoluna gitmek,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25) Gerektiğinde, 2644 sayılı Tapu Kanununun 35 ve 36 </w:t>
      </w:r>
      <w:proofErr w:type="spell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ncı</w:t>
      </w:r>
      <w:proofErr w:type="spellEnd"/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maddelerinde sayılan iş ve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26) Hazineye ait taşınmazların satışını arttırmaya ve tanıtımına yönelik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çalışmalar yapmak, satışa çıkarılan taşınmazlar ve ihalelere ilişkin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bilgilendirme ve tanıtım faaliyetlerinin yürütülmesini sağlamak, mevzuat ve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işleyiş hakkında vatandaşlara bilgi vermektir.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27) Defterdar tarafından verilecek benzeri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(2) Servisler ve Görevleri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1) Milli Emlak Dairesi Başkanlığı aşağıdaki servislerden oluşur: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1. İlçe Servisleri (Başkanlığa Bağlı İlçeler)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 Dosya Odası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 İhale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4. Bilgi İşlem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5. Tespit İmar Koordinatörlüğü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6. Satış Tanıtım Ofisi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7. Dış İlçeler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8. Gelen Evrak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9. Giden Evrak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10. İnşaat Onarım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11. Kamu Konutları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12. Taşınır Mal Tasfiye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13. Tereke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14. Personel ve Mutemetlik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15. Taşınır ve Satın Alma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16. Teknik Büro Koordinatörlüğü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17. Teknik Hizmetler Atölyesi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lastRenderedPageBreak/>
        <w:t>18. Devlet Mahalleleri İdare Amirlikleri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19. Kayyımlık Bürosu Başkanlığı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2) Milli Emlak Müdürlüklerinde aşağıdaki bölümler yer alır: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1. Edinim Bölümü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2. İdare Bölümü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3. Elden Çıkarma Bölümü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4. Özlük ve Destek Hizmetleri Bölümü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Yukarıda sayılan servisler ihtiyaca göre bu fıkrada sayılı bölümlerin alt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servisleri olarak kurulabilir.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A64569">
        <w:rPr>
          <w:rFonts w:ascii="BookmanOldStyle" w:hAnsi="BookmanOldStyle" w:cs="BookmanOldStyle"/>
          <w:color w:val="000000"/>
          <w:sz w:val="24"/>
          <w:szCs w:val="24"/>
        </w:rPr>
        <w:t>3) Yukarıdaki fıkralarda belirtilen servis ve bölümlerin oluşturulması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 xml:space="preserve">mümkün olmayan Defterdarlıklarda İlçe esaslı (Mahalle/Köy) ve dosya </w:t>
      </w:r>
      <w:proofErr w:type="gramStart"/>
      <w:r w:rsidRPr="00A64569">
        <w:rPr>
          <w:rFonts w:ascii="BookmanOldStyle" w:hAnsi="BookmanOldStyle" w:cs="BookmanOldStyle"/>
          <w:color w:val="000000"/>
          <w:sz w:val="24"/>
          <w:szCs w:val="24"/>
        </w:rPr>
        <w:t>bazlı</w:t>
      </w:r>
      <w:proofErr w:type="gramEnd"/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görev dağılımı yapılabilir.10 uncu maddede sayılan görev alanına giren</w:t>
      </w:r>
      <w:r w:rsidR="00C033EE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Pr="00A64569">
        <w:rPr>
          <w:rFonts w:ascii="BookmanOldStyle" w:hAnsi="BookmanOldStyle" w:cs="BookmanOldStyle"/>
          <w:color w:val="000000"/>
          <w:sz w:val="24"/>
          <w:szCs w:val="24"/>
        </w:rPr>
        <w:t>işlerin tamamı ilgili personelce yürütülür.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2.1 İlçe Servisleri (Başkanlığa/Müdürlüğe Bağlı İlçeler)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 Tescilinde yarar görülen veya tescili talep edilen Devletin hüküm ve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tasarrufu altındaki taşınmazların değerlendirilerek tescillerini sağlamak,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kayıt ve idare altına alma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2.1.2 Hazine aleyhine açılan tescil davaları üzerine, gerekli bilgi ve belgelerin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toplanarak savunmaya esas olmak üzere 6100 sayılı Hukuk Muhakemeleri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Kanununun yasal süresi içerisinde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Müdürlüğüne (ilgili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EC51A0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birimine) göndermek; davacı şahıslar aleyhine sonuçlanan tescil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davalarında ise Hazine adına tescilinin sağlanması yoluna gidilmesi için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gerekli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2.1.3 Hazine taşınmazlarının tahsis işlemlerini gerçekleştirerek, tahsis edilen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taşınmazları tahsisi yapılan kurum ve kuruluşlara yer teslimini yapmak,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tahsisi kaldırılan taşınmazları geri almak, tahsis amacında kullanılmadıkları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tespit edilenlerin tahsisinin kaldırılması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2.1.4 Hazinenin özel mülkiyetindeki taşınmazların satışına esas iş ve işlemlerini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, ihaleye çıkarılacak hale geldiğinde, ihale işlemlerini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gerçekleştirmek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üzere ihale servisine 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2.1.5 Devletin hüküm ve tasarrufu altındaki taşınmazlar üzerinde kullanma izni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ile Hazinenin özel mülkiyetindeki taşınmazlar üzerinde ise irtifak hakkı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tesisi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2.1.6 Hazinenin özel mülkiyetinde veya Devletin hüküm ve tasarrufu altında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bulunan taşınmazların kiralama iş ve işlemlerini yapmak (ihale servisince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yapılması gereken safhaya kadar),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2.1.7 Hazinenin özel mülkiyetinde veya Devletin hüküm ve tasarrufu altında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bulunan taşınmazlara ilişkin yıllık tespit programını hazırlamak, bu program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zamanaşımı süreleri de dikkate alınarak mahalli tespitleri yapmak,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yapılamaması durumunda ise teknik eleman marifetiyle tespitini yapmak,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tespit sonrasında işgal edilmiş olan taşınmazlar için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ecrimisil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takip ve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tahsilatı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ile gerekli görülen hallerde tahliyeye ilişkin iş ve işlemleri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2.1.8 Bakanlık hizmetleri için ya da taşra birimleri olmayan kurumlara gerekli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olan taşınmazların kamulaştırma işlemlerini yapmak ve diğer genel bütçeli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kuruluşlarca kamulaştırılan taşınmazların Hazine adına tescili işlemlerini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yürütmek,</w:t>
      </w:r>
    </w:p>
    <w:p w:rsidR="00A64569" w:rsidRPr="00EC51A0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2.1.9 Bakanlık (Milli Emlak Genel Müdürlüğü) tarafından ihtiyaç duyulması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halinde, taşınmaz satın alma veya kiralama yoluna gidilmesi yönündeki iş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2.1.10 Devletleştirme,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istimval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teferruğ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tefevvüz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), trampa ve bağışa konu iş ve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2.1.11 Kat veya arsa karşılığı inşaat yolu ile yaptırılacak olan inşaat ile ilgili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yazışmaları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2.1.12 Çeşitli kanunlar veya anlaşmalar yolu ile Hazineye mal intikaline konu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taşınmaz söz konusu olduğu takdirde, bu taşınmazların tescili işlemlerini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2.1.13 İmar veya Kadastro Kanunlarının uygulanması sonucu askı ilanına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çıkarıldığı teknik eleman marifetiyle tespit edilip tutanağa bağlanan ve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Hazineyi ilgilendiren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taşınmazlar için görev alanına göre harita mühendisi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 da şehir plancısına incelettirilmesini sağlamak, Hazine aleyhine herhangi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bir durum söz konusu olduğunda ise itirazda bulunmak, sonuç alınamaması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halinde dava açtırmak,</w:t>
      </w:r>
      <w:proofErr w:type="gramEnd"/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2.1.14 Kesinleşmiş imar planlarında, 3194 sayılı İmar Kanununun 11 inci maddesi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gereğince kamu hizmetlerine ayrılmış yerlere rastlayan taşınmazların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kamuya bedelsiz terk edilmesi ve gerektiğinde tapu kaydı terkin edilmesi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2.1.15 Devir ya da terke konu taşınmazların işlemlerini sonuçlandırmak,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2.1.16 Adli ve idari yargı davalarında, davaya konu işlemlere ilişkin olarak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savunmaya esas bilgi ve belgelerin, davaların takibi için süresi içerisinde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Müdürlüğüne yazı ile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2.1.17 Hazinenin paydaş olduğu taşınmazlar hakkında izale-i şüyu (paydaşlığın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giderilmesi) davası açıldığının İdareye bildirilmesi halinde davaya iştirak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edilmesine ve taşınmazın satın alınmasına dair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2.1.18 Hazine alacaklarını süresinde ve mevzuata uygun olarak takip etmek,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tahsilatını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sağlamak için gerekli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2.1.19 Hazine taşınmazlarında define aramak isteyenler için mevcut mevzuat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hükümleri çerçevesinde izinlerin alınması ve yükümlülüklerin yerine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getirilmesi kaydı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ile muvafakat verilmesi işlemlerini yürütmek, arama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faaliyetinin izlenmesinde görev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2.1.20 Gerektiğinde 2644 sayılı Tapu Kanununun 35 ve 36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ncı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maddelerinde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sayılan iş ve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2.1.21 Hazine taşınmaz mallarıyla ilgili diğer mevzuat veya yeni yasal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düzenlemelerle Bakanlığı ilgilendiren ve kendi sorumluluk alanında kalan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görevleri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2.1.22 İhale komisyonlarına üye olarak katılmak ve bedel tespit raporlarını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imzalamaktır.</w:t>
      </w:r>
    </w:p>
    <w:p w:rsidR="00A64569" w:rsidRPr="00EC51A0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2.2 Dosya Odası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2.2.1 İlçe servislerinin dosyalarını düzenlemek, taşınmaz dosyalarını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oluşturmak, ilgili servisleri bilgilendirmek,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2.2.2 İlçe servisleri tarafından istenilen dosyaları zamanında teslim etmek,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kaydını tutmak,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2.2.3 Gerektiğinde dosyaların arşive kaldırılması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2.2.4 İlçe servislerinin dosyalarını belirli bir usul ve sıraya göre taramak,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eksiklik görüldüğü takdirde, bilgi notu alınarak ilçe servisini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bilgilendirmek,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2.2.5 Veri analizinin taşınmaza ilişkin bölümlerinin aylık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periyodlar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halinde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kontrolünü yapmak, TAKBİS (Tapu ve Kadastro Bilgi Sistemi) ile olan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uyumunun kontrol edilerek işlemlerin servis bazında yürütülmesini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sağlamaktır.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2.3 İhale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2.3.1 2886 Sayılı Devlet İhale Kanunu hükümleri uyarınca; ilanen işlem tesis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edilerek satışa çıkarılacak, kiralanacak veya irtifak hakkı tesis edilecek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taşınmazların şartnamelerini hazırlamak, ihale onaylarını almak, ilan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edilmesine ilişkin işlemleri yürütmek, varsa istekli ve ilgililere ihaleye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davet yazısını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2.3.2 İhale gününü, ihaleye katılanların ve komisyonun güvenliğini sağlamak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için Emniyet Müdürlüğüne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2.3.3 İhale dosyalarını hazırlamak (İhale ilan tutanağı, artırma tutanağı) ve ihale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saatinden önce geçici teminatlara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2.3.4 İhalesi yapılan dosyalara ait komisyon kararlarını hazırlamak, komisyon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üyelerinin kararı imzalamasından sonra ita amirinin onayına sunmak ve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yasal süresi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içerisinde takibini yapmak,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kat’i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ihalesi onaylanan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taşınmazların, ihalesi üzerine kalan istekliye yasal süresi içerisinde gerekli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tebligatı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2.3.5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Kat’i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ihale tebligatları gönderilen taşınmazların yasal süresi içerisinde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peşin ya da taksitli olarak satış işlemini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2.3.6 Taksitli satışları yapılan taşınmazların sözleşmelerini hazırlamak ve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tarafların imzasına sunmak,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2.3.7 Peşin satışı yapılan taşınmazların tescil iş ve işlemleri için ilgili tapu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müdürlükleri ile gerekli yazışmaları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2.3.8 Taksitli satışı yapılanların ise istenilmesi halinde ipotekli olarak tescil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için gerekli yazışmaları yapmak, ödemeleri takip etmek, üst üste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iki taksitin vadesinde ödenmemesi halinde alıcıya ödemenin yapılması için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tebligat göndermek, tebligata rağmen ödenmemesi halinde sözleşmenin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feshedilmesi, tahsil edilmiş taksitlerin faizsiz olarak iade edilmesi ile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geçici teminat bedelinin Hazineye irat kaydedilmesini sağlamak, sözleşme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süresi sona eren taksitli satışlarda ise ödenmeyen taksitlerin tahsil edilmesi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satış ipotekli olarak gerçekleştirilmiş ise ipoteğin paraya çevrilmesi için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Müdürlüğü ile gerekli yazışmaları yapmak,</w:t>
      </w:r>
      <w:proofErr w:type="gramEnd"/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2.3.9 Yukarıdaki ihale işlemleri ile ilgili şahıslarca verilen dilekçeleri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cevaplamak ve ihale iş ve işlemleri hakkında açılan davaları takip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2.3.10 İhale onayından sonra ihale servisince yapılan kiralama ve irtifak hakkı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tesisi müşterisine kira/irtifak hakkı bedeli ile diğer bedelleri ödenmesi için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tebligat çekmek,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2.3.11 4706 Sayılı Hazineye Ait Taşınmaz Malların Değerlendirilmesi ve Katma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Değer Vergisi Kanununda Değişiklik Yapılması Hakkında Kanunun;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- 4/C maddesi uyarınca yapılan satış işlemleri ile ilgili olarak doğrudan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satış için gelen dosyaların hissedarlarına hisseleri oranında düşen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miktarları hesaplamak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suretiyle, satışa çıkarılmak üzere onay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belgelerini almak, hissedarına veya hissedarlarına yasal süreleri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içerisinde satın almaları için tebligat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- 4/D maddesi uyarınca Belediye ve mücavir alan sınırları dışında, köy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mezraların yerleşme alanı içinde bulunan ve yüzölçümü beş bin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metre kareye kadar olan Hazineye ait taşınmaz mallar kullanıcılarına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satışa çıkarılmak üzere onay belgelerini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- 7/B maddesi uyarınca, konut yapılmak amacıyla rayiç bedel üzerinden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konut yapı kooperatiflerine, kooperatif birliklerine veya bu birliklerin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oluşturduğu üst birliklere, bunlar arasında yapılacak ihale ile satışını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 ve bunlara ilişkin işlemleri yürütmek ve sonuçlandırmaktır.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2.4 Bilgi İşlem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2.4.1 Bilgi işlem ihtiyaçlarının belirlenmesi için talep takip sistemini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uygulamak, sisteme gelen arızaların çözümü için gerekli tedbirleri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2.4.2 Gelen her türlü talep ve arıza için rapor, istatistik ve grafiklerin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hazırlanmasına yönelik gerekli alt yapıyı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2.4.3 İhtiyaç duyulan faaliyetlere teknik destek vermek, kullanılan tüm teknik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ürünlerin çalışır vaziyette işletimini temin etmek,</w:t>
      </w:r>
    </w:p>
    <w:p w:rsidR="00A64569" w:rsidRPr="00EC51A0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2.4.4 Hazine mallarına ilişkin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istatistiki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bilgileri derlemektir.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2.5 Tespit İmar Koordinatörlüğü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2.5.1 Hazine taşınmazlarına ilişkin teknik incelemeleri yapmak ve projeleri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ihtiyaçlara uygun, tam, doğru ve zamanında incelemek ve raporlamak,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2.5.2 Hazine taşınmazlarının mahalli tespit ve gerektiğinde tescil işlemine esas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olan pafta ve planları ile arazide tespitine yönelik her türlü çalışmayı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2.6 Satış Tanıtım Ofisi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2.6.1 Hazineye ait taşınmazların satışını arttırmaya ve tanıtımına yönelik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çalışmaları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2.6.2 Satışa çıkarılan taşınmazlar ve ihalelere ilişkin bilgilendirme ve tanıtım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faaliyetlerini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2.6.3 Hissedarına satış, ağaçlandırma, organize hayvancılık, kiralama, irtifak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hakkı,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ecrimisil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gibi çeşitli konularda mevzuat ve işleyiş hakkında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vatandaşlara bilgi vermektir.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2.7 Dış İlçeler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İlimiz merkez ve bağlı ilçelerinin tüm mahalleleri ve köylerinde bulunan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Hazinenin özel mülkiyetindeki taşınmazların idaresi ve elden çıkarılması ile Devletin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hüküm ve tasarrufu altında bulunan taşınmazların Hazine adına tescilinin sağlanması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idaresi hakkında ilgili ilçe milli emlak servisleri tarafından yapılan iş ve işlemleri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kontrol ve koordine etmektir.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2.8 Gelen Evrak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2.8.1 Gelen evrakın kaydını tutmak, ilgili müdürlüklere dağıtımını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2.8.2 Diğer posta işlemlerini yürütmektir.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2.9 Giden Evrak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2.9.1 Giden evrakın kayıt işlemlerini yaparak ilgili yerlere gönderilmesini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2.9.2 Diğer posta işlemlerini yürütmektir.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2.10 İnşaat Onarım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2.10.1 Doğrudan temin usulü ile yapılan mal ve hizmet alımları ile yapım işleri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için piyasa fiyat araştırması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2.10.2 Açık ihale usulü ile yapılan ihalelerde ihale komisyonu üyeliği yapmak,</w:t>
      </w:r>
    </w:p>
    <w:p w:rsidR="00A64569" w:rsidRPr="00EC51A0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2.10.3 Yapılan onarım işlemleri ile ilgili düzenli kayıt tutmak ve gereği halinde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rapor hazırlamak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2.10.4 Kesin teminat mektuplarını geçerlilik süreleri yönünden takip etmek ve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iade işlemlerini sonuçlandırmak,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2.10.5 İdare tarafından uygun görülen onarım taleplerini yaklaşık maliyeti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hazırlamak üzere teknik büroya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2.10.6 Bakanlıktan, yaklaşık maliyeti hazırlanan işler için ödenek talebinde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bulunmak,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2.10.7 Ödeneği gönderilen onarım işleri için ihale onayı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2.10.8 Fiyat araştırması yapmak ve ihaleyi sözleşmeye bağlamak,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2.10.9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Hakedişleri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SGB.net sistemi üzerinden düzenlemek ve ilgilisine ödenmek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üzere Muhasebe Müdürlüğüne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2.10.10 Doğrudan temin usulüyle yapılan ihalelere ilişkin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hakediş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ödemesini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izleyen ayın 10. gününe kadar EKAP sistemine girmek,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2.10.11 Açık ihale usulü ile yapılan ihalelerde EKAP sistemi üzerinden ihale sonuç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formunu düzenlemektir.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2.11 Kamu Konutları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2.11.1 Bakanlık ve Defterdarlığa ait diğer kamu konutlarında ikamet edenlerden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kira kesintilerinin yapılıp yapılmadığını kontrol etmek, kira ödemelerine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ilişkin takibi yapmak, eksik ödeme durumunda tahsili yönünde işlemlerin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yürütülmesini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2.11.2 Kamu konutu tahsis talebinde bulunan personele ait tahsis taleplerinin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MEOP ortamında puanlamasının yapılmasını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2.11.3 Bakanlıkça her yıl yayımlanan Milli Emlak Genel Tebliği uyarınca kamu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konutunun kira artışlarını ilgili kurumlara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2.11.4 Boş kamu konutlarını tahsis amacıyla ilana çıkarmak,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2.11.5 Kamu konutu tahsis edilenlerin giriş işlemlerini, kamu konutunu tahliye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edenlerin ise çıkış işlemlerini bağlı bulundukları kurumlara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2.11.6 Adına kamu konutu tahsis edilenlerin MEOP kaydını yapmak, konutu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tahliye edenlerin kayıttan düşülmesi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2.11.7 Kamu konutu tahsis veya tahliyesinin davaya konu edilmesi halinde,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gerekli bilgi ve belgeleri toplayarak savunmaya esas olmak üzere 6100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sayılı Hukuk Muhakemeleri Kanununun yasal süresi içerisinde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Müdürlüğüne (ilgili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birimine)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2.11.8 Boş konutların mahallinde inceleme yapılarak hasar tespitlerini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2.11.9 Saymanlıklardan gelen kira ödemelerine ilişkin evrakları dosyalamak ve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arşivlemektir.</w:t>
      </w:r>
    </w:p>
    <w:p w:rsidR="00A64569" w:rsidRPr="00EC51A0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2.12 Taşınır Mal Tasfiye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2.12.1 Devlete intikali gereken taşınırların tasfiyesi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2.12.2 Kapanan siyasi partilerin tasfiye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2.12.3 Kanunlar ve antlaşmalar gereğince muayyen zümrelere izafetle el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konulması gereken para, mal ve hakların tasfiyelerini sonuçlandırmak,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2.12.4 Hazineye intikal eden veya genel bütçeli kuruluşlarca tasfiye amacıyla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Bakanlığa devredilen taşıtların tasfiye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2.12.5 5901 sayılı Türk Vatandaşlığı Kanunu uyarınca vatandaşlığı iptal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edilenlerin mallarının tasfiye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2.12.6 Depo İdare Amirliğinde bulunan ve Devlete intikal eden taşınır mallar ile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Genel Bütçeli İdarelerin demirbaşında kayıtlı iken hurdaya çıkarılan taşınır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malların koruma ve muhafazasının yapılarak tasfiyesini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2.12.7 Çeşitli mevzuat hükümlerine göre Devlete intikal eden taşınır mallar ile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Genel Bütçe kapsamındaki kamu idarelerinin hizmet dışı kalan hurda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malzemelerden Makine Kimya Endüstrisi Kurumu Genel Müdürlüğüne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satışı yapılanların teslim işlemlerini yapmak, ekonomik değeri olanların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tekrar ekonomiye kazandırılması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2.12.8 5607 sayılı Kaçakçılıkla Mücadele Kanunu uyarınca el konulan kaçak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akaryakıtın tasfiye ve tahsis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2.12.9 Taşınırların tasfiyesine ilişkin diğer işlemleri yürütmektir.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2.13 Tereke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2.13.1 Devlete intikali gereken taşınırların Hazineye mal edilmesi işlemlerini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2.13.2 Mahkemelerden mirasçısı olmaksızın vefat nedeniyle terekesi Hazineye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intikal eden şahısların tüm malvarlıklarının Hazineye intikalinin</w:t>
      </w:r>
      <w:r w:rsidR="00EC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sağlanması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2.13.3 Açılan babalık davalarında tereke ile ilgili olarak Hazine menfaati olup</w:t>
      </w:r>
      <w:r w:rsidR="000346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olmadığını değerlendirmek ve görüş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2.13.4 Açılan reddi miras davalarında Hazine menfaati olup olmadığını</w:t>
      </w:r>
      <w:r w:rsidR="000346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C5DC2">
        <w:rPr>
          <w:rFonts w:ascii="TimesNewRomanPSMT" w:hAnsi="TimesNewRomanPSMT" w:cs="TimesNewRomanPSMT"/>
          <w:color w:val="000000"/>
          <w:sz w:val="24"/>
          <w:szCs w:val="24"/>
        </w:rPr>
        <w:t>değerlendirmek ve görüş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2.13.5 Tereke ile ilgili açılan tapu iptal ve tescil davalarında Hazine menfaati</w:t>
      </w:r>
      <w:r w:rsidR="000346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yönünden görüş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2.13.6 Kayyımlıkla 10 yıl idare edilen mallarla ilgili olan kişiler hakkında gaiplik</w:t>
      </w:r>
      <w:r w:rsidR="000346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davalarının açılması için gerekli işlemleri yapmaktır.</w:t>
      </w:r>
    </w:p>
    <w:p w:rsidR="00A64569" w:rsidRPr="000346E6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1C5DC2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2.14</w:t>
      </w: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Personel ve Mutemetlik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2.14.1 Müdürlük personelinin göreve başlayış, görevden ayrılış, görevlendirme,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fazla çalışma, disiplin, izin, rapor, mal bildirimi, kimlik, emeklilik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benzeri özlük işlemleriyle ilgili yazışmalarını Personel Müdürlüğü ile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2.14.2 Özlük işlemleri ile ilgili konulardaki dilekçeleri Personel Müdürlüğüne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2.14.3 Geçici ve daimi işçilerin toplu iş sözleşmelerinin hazırlıklarını yapmak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toplantılara katılmak, yıllık izinlerini bilgisayar ortamında takip etmek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düzenlemek,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2.14.4 Çalışan işçi sayısını aylık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periyotlarda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Bakanlığa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2.14.5 Sözleşmeli personelin sözleşmelerini hazırlamak ve onaylarını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2.14.6 Rapor alan personelin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SGK’ya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bildirilmesi ve maaş hesabından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düşülmesini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2.14.7 Personelin maaş, mesai, geçici ve sürekli görev yollukları, sosyal hakları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vb. ödemelerinin takibini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2.14.8 Geçici ve daimi işçi, 4/B ve 4/C statüsünde görev yapan personelin maaş,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mesai ve ikramiye ödemelerinin yapılmasını sağlamak, senelik izinlerinin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verilmesi ile takibinin yapılmasını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2.14.9 Kıdem tazminatlarının hesaplanarak ilgili banka hesaplarına aktarılmasını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2.14.10 Sigorta primlerini aylık olarak süresinde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SGK’ya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e-bildirge ile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2.14.11 Aile durum değişikliklerini takip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2.14.12 Mali ve sosyal haklarla ilgili değişiklikleri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2.14.13 İcra ile ilgili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2.14.14 Sendika ile ilgili işlemlerinin takibini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2.14.15 Emekli keseneklerinin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KBS’den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alınarak Defterdarlık Muhasebe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Müdürlüğüne göndermektir.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</w:t>
      </w:r>
      <w:proofErr w:type="gramStart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15 .</w:t>
      </w:r>
      <w:proofErr w:type="gramEnd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Taşınır ve Satın Alma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2.15.1 Tüketim malzemesi alımını yapmak ve alınan malzemelerle ilgili iş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yürütmek, arızalı demirbaş malzemelerin onarımını sağlamak,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terkini gereken taşınırların tasfiyesi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2.15.2 Taşınır alımı yapmak ve kayıtları ile ilgili iş ve işlemleri yürütmek,</w:t>
      </w:r>
    </w:p>
    <w:p w:rsidR="00A64569" w:rsidRPr="001C5DC2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2.15.3 İhtiyaç duyulan mal ve malzemelerin alım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2.15.4 Aboneliğe bağlı telefon, internet, kablo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tv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fatura ödemeleri ile ilana bağlı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giderlerin ödemelerini yerine getirmek, KBS sisteminde telefon ve internet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ödemesi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2.15.5 Bakanlık kontenjanında bulunan özel tahsisli lojmanların elektrik, su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doğalgaz ödemelerini yapmak için Bakanlıktan ödenek talep etmek, ödeme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emri belgesi düzenleyerek Muhasebe Müdürlüğüne 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2.15.6 Bakanlık ve Defterdarlığa tahsisli bulunan lojmanların boş kaldığı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sürelere ait yakıt ve ortak gider ödemelerini yapmak, gerektiğinde ödeme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 için Bakanlıktan ödenek talep etmek, harcama talimatı ve ödeme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emri belgesi düzenleyerek Muhasebe Müdürlüğüne 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2.15.7 Kat mülkiyetine tabi lojmanların apartman yönetimince yaptırılan onarım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giderlerinin ödemelerini yapmak için Bakanlıktan ödenek talep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2.15.8 Bakanlığa tahsisli taşınmazlar için Belediyelerce altyapı tesislerine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katılma payı tahakkuk ettirildiğinde ödemesini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</w:t>
      </w:r>
      <w:proofErr w:type="gramStart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16 .</w:t>
      </w:r>
      <w:proofErr w:type="gramEnd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Teknik Büro Koordinatörlüğü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2.16.1 Defterdarlığa ait kamu konutlarının, yeni veya ilave yapımı, alt ve üst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yapı tadilat veya onarımları için; plan, proje,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rölöve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, metraj, yaklaşık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maliyet, teknik rapor,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hakediş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 yapı yaklaşık maliyet bedeli çıkarmak,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ihale ve kabul komisyonlarında görev almak, yapı denetim hizmetlerini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2.16.2 Hazine mülkiyetinde olan, Defterdarlık hizmet binaları, Defterdarlığa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tahsisli olan kamu konutları, Devlet mahallelerinde bulunan lojman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binalarının ortak kullanım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alanları, ilçelerde bulunan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malmüdürlüklerine tahsisli olan kamu konutlarının sıhhi, müşterek,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kalorifer, havalandırma, yangın ve mutfak tesisatlarının bakımı, onarım ve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yenilenmeleri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işleri ile ilgili olarak yaklaşık maliyet hesabı hazırlamak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(metraj, keşif,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pursantaj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, mahal listesi, birim fiyat tarifleri, genel teknik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şartname, özel teknik şartname, proje,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ataşman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, kroki vb.),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2.16.3 Yapım ve onarım işlerinde denetim hizmetlerini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2.16.4 İdarenin taraf olduğu sözleşme, şartname, vekâletname vb. hukuki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düzenlemelerin hazırlanması aşamasında görüş oluşturmak, hazırlanmış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olanları teknik yönden incelemek, rapor düzenlemek,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2.16.5 Yapım ve onarım ihaleleri komisyonlarında görev yapmak,</w:t>
      </w:r>
    </w:p>
    <w:p w:rsidR="00A64569" w:rsidRPr="001C5DC2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2.16.6 Yapım ve onarım işlerinde;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hakedişleri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düzenlemek, geçici kabul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komisyonlarında görev almak, ilgili kontrolleri yapmak, varsa eksik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hatalı imalatları tespit ederek tamamlanmasını sağlamak, kesin kabul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komisyonlarında görev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2.16.7 Diğer kamu kuruluşlarının yaptığı yapım ve onarım işlerinde müşahit üye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olarak görev almak,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2.16.8 Hazineye ait taşınmazların kat veya arsa karşılığı inşaat yaptırılması,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kiraya verilmesi, satışı, irtifak hakkı tesis edilerek değerlendirilmesi vb.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konular ile ilgili olarak taşınmazların, imar durumları ve diğer yapılaşma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koşulları çerçevesinde taşınmazlara ait inşaat alanlarını hesaplamak,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taşınmaz üzerine yapılması teklif edilen bina ve tesislerin statik hesap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projelerini inceleyerek, imar koşullarına uygunluklarını, yaklaşık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maliyetlerini, taşınmaz üzerinde varsa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muhdesatlara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ait yaklaşık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maliyetleri hesaplamak, yapılmış olan yaklaşık maliyetleri güncellemek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bu konularla ilgili rapor düzenlemek,</w:t>
      </w:r>
      <w:proofErr w:type="gramEnd"/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2.16.9 İdare tarafından satın alınması düşünülen ve Başkanlığa intikal eden,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kiralanması düşünülen hizmet binası, lojman, sosyal tesis vb. taşınmazlar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ile ilgili kullanılabilirlik, onarım ihtiyaçları vs. konularında incelemeler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yapmak, rapor düzenlemek,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2.16.10 İdare tarafından kontrollük hizmetlerini yürütmek üzere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görevlendirilmesi halinde yapım, tadilat ve onarım işlerinin sözleşme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eklerine, idari ve teknik şartnamelerine, fen ve sanat kurallarına, iş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programlarına, yürürlükteki yönetmelik ve standartlara uygun olarak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yapılmasını ve tamamlanmasını sağlamak,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hakedişleri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düzenlemektir.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</w:t>
      </w:r>
      <w:proofErr w:type="gramStart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17 .</w:t>
      </w:r>
      <w:proofErr w:type="gramEnd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Teknik Hizmetler Atölyesi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Defterdarlık hizmet binaları ile Bakanlık ve Defterdarlık kamu konutlarında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meydana gelen genel arızaların giderilmesi ile her türlü bakım ve onarım işlemlerini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</w:t>
      </w:r>
      <w:proofErr w:type="gramStart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18 .</w:t>
      </w:r>
      <w:proofErr w:type="gramEnd"/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Devlet Mahalleleri İdare Amirlikleri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Sorumluluklarında bulunan kamu konutları ile ilgili yapılması gereken iş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işlemlerin sağlıklı bir şekilde sevk ve idare edilmesi ile ilgili işlemleri yapmak, bu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yerlerin her türlü bakım ve onarımlarının yapılmasını sağlamaktır.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2.19. Kayyımlık Bürosu Başkanlığı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Yönetimi kimseye ait olmayan taşınmazlar üzerinde Hazine hak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menfaatlerinin tespit edilmesi durumunda söz konusu taşınmazların idaresini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sağlamaktır.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Personel Müdürlüğü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11- (1) Personel Müdürlüğünün Görevleri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a) Valilik atamalı personelin atama, nakil, özlük ve emeklilik işlemlerini yapmak,</w:t>
      </w:r>
    </w:p>
    <w:p w:rsidR="001C5DC2" w:rsidRPr="001C5DC2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b) İl kadrolarının; dağıtım, tahsis tenkis ve değişiklikleri ile ilgili tekliflerde bulunmak,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c) Aday memurların eğitim programlarını hazırlamak ve uygulamak,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ç) İl teşkilatının hizmet içi eğitim planının hazırlanmasını koordine etmek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uygulanmasına yardımcı olmak,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d) Müdürlük personelinin her türlü mali ve sosyal haklarına ilişkin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e) Bakanlıkça (Personel Genel Müdürlüğü) verilecek benzeri görevleri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f) Defterdar tarafından verilecek benzeri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(2) Servisler ve Görevleri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a) Personel Müdürlüğü aşağıdaki servislerden oluşur: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1. Sınav Hizmetleri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 Atama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3. Kadro ve İstatistik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4. Bilgi İşlem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5. Disiplin ve Soruşturma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6. İdari Davalar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7. Sosyal, Yönetsel ve Mali İşler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8. Eğitim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9. Genel Evrak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10. Arşiv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2.1. Sınav Hizmetleri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2.1.1 Görevde yükselme ve unvan değişikliği sınavlarına ilişkin işlemleri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2.1.2 Mesleki Eğitim Kursu, Türkiye ve Orta Doğu Amme İdaresi Enstitüsü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(TODAİE) gibi kurum ve kuruluşlara alınacak kursiyerlerin sınav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başvurularına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2.1.3 Muhasebe Yetkilisi Sertifika Eğitimine katılacak adayların sınavı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eğitim sürecine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2.1.4 Sınav Kurulu görevlendirmelerine ait işlemleri gerçekleştirmek,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2.1.5 Personel Müdürlüğünce verilecek benzer görevleri yapmaktır.</w:t>
      </w:r>
    </w:p>
    <w:p w:rsidR="00A64569" w:rsidRPr="001C5DC2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2.2. Atama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2.2.1 Valilik atamalı personelin;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Atama, nakil, ilerleme, yükselme, intibak, hizmet değerlendirmesi ile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diğer özlük işlemlerini ve kayıtlarını yapmak ve bu konulardaki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dilekçelerine cevap vermek,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Kurumlar arası nakil taleplerini değerlendirerek, şartları taşıyanların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taleplerini Personel Genel Müdürlüğüne intikal ettirmek,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Yeniden memuriyete atanma taleplerini Personel Genel Müdürlüğüne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intikal ettirmek,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Naklen atanmalarında özlük dosyasını teslim almak ve disiplin ile ilgili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bölümünü Disiplin Servisine intikal ettirmek,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Memuriyetten ayrılmalarında memuriyet kimliklerini geri alarak Arşiv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Servisine 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Memuriyetinin sona erdirilmesine ilişkin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Memuriyetten veya Defterdarlıktan ayrılmalarında dosyalarını Arşiv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Servisine intikal ettirmek,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Özlük dosyalarını mevzuatına uygun şekilde düzenlemek, tutmak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muhafaza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Atamaları yapılan ve göreve başlayanların kütük ve kayıtlarını tutmak,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Görev yapacağı birimin belirlenmesi ile birimler arasındaki görev yeri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değişikliklerine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Vekâlet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Kamu kurum ve kuruluşlarının merkez teşkilatlarında geçici olarak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görevlendirilmelerine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Aday memur eğitime alınmalarını sağlamak üzere Eğitim Servisini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bilgilendirmek,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Diğer Defterdarlıklara ve kurumlara naklen atanmalarında özlük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dosyalarını ilgili servislerle koordinasyon sağlayarak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Hakkında verilen yargı kararlarının uygulanmasına yönelik işlemleri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 ve sonucunu ilgilisine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Yıllık, mazeret, aylıksız, hastalık ve refakat izinlerine ilişkin iş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Emeklilik onaylarını almak, emekli ikramiyesi ve aylık bağlanmasına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esas olan belgeleri Sosyal Güvenlik Kurumuna göndermek,</w:t>
      </w:r>
    </w:p>
    <w:p w:rsidR="00A64569" w:rsidRPr="001C5DC2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Emeklilik işlemleri sonuçlanan personeli ilgili servislere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Emeklilik işlemleri ile ilgili olarak Defterdarlık birimleri, Sosyal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Güvenlik Kurumu ve diğer kurum veya kuruluşlarla yazışmalar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Hususi damgalı pasaport talep formlarını imzaya sunmak,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2.2.2 Kamu Personeli Seçme ve Yerleştirme Sınavı (KPSS) ve benzeri sınav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sonucuna göre yerleştirileceklere ilişkin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2.2.3 3713 sayılı Terörle Mücadele Kanunu, 4046 sayılı Özelleştirme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Uygulamaları Hakkında Kanun ile özel mevzuatı uyarınca atanması teklif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edilenlere ilişkin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2.2.4 657 sayılı Kanunun 4/B maddesi kapsamında çalıştırılan sözleşmeli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personele ait iş ve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2.2.5 657 sayılı Kanunun 4/C maddesi kapsamında çalıştırılan geçici personele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ait iş ve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2.2.6 657 sayılı Kanunun 4/D maddesi kapsamında çalıştırılan geçici ve sürekli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işçilere ait iş ve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2.2.7 Merkez atamalı personelin;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Naklen atanmalarında başlayış tarihlerini Bakanlığa bildirmek, işlem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dosyasını kontrol etmek, teslim almak ve disiplin ile ilgili bölümünü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Disiplin Servisine intikal ettirmek,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Naklen atanmalarında ayrılış tarihlerini Bakanlığa bildirmek, işlem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dosyasını Bakanlığa/Defterdarlığa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Özlük işlemlerine ilişkin taleplerini Personel Genel Müdürlüğüne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intikal ettirmek,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Yer değiştirme suretiyle atanmalarına ilişkin formlarını ve taleplerini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Personel Genel Müdürlüğü ve ilgili Genel Müdürlüğe intikalini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sağlamak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Geçici görevlendirme ve vekâlet işlemlerini yapmak ve bu işlemleri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Bakanlığa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Memuriyetten ayrılmalarında memuriyet kimliklerini geri alarak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Personel Genel Müdürlüğüne intikal ettirmek,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- Kamu kurum ve kuruluşlarının merkez teşkilatları ile 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uluslar arası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kuruluş ve organizasyonlarda geçici olarak görevlendirilmelerine ilişkin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takip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Emeklilik işlemleri sonuçlananları Bakanlığa, ilgili Defterdarlık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birimlerine ve diğer servislere bildirmek,</w:t>
      </w:r>
    </w:p>
    <w:p w:rsidR="00A64569" w:rsidRPr="001C5DC2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Hususi damgalı pasaport talep formlarını imzaya sunmak,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İşlem dosyalarını muhafaza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İzin belgelerini Personel Genel Müdürlüğüne intikal ettirmek,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Vergi Dairesi Başkanlığı bulunmayan illerde, İnsan Kaynakları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Müdürlüğü tarafından yürütülmesi gereken hizmetlere ilişkin işlemleri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2.2.8 Personel Müdürlüğünce verilecek benzer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2.3. Kadro ve İstatistik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2.3.1 Defterdarlık teşkilatına ait Valilik Atamalı taşra kadrolarının kayıtlarını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tutmak, il içi tenkis ve tahsis işlemlerini gerçekleştirmek,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2.3.2 Bakanlık tarafından gönderilen kadroların ihdas ve iptaline ilişkin işlemleri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2.3.3 Defterdarlık teşkilatına ait dolu ve boş kadroların her yıl unvan ve derece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bazında değiştirilmesine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2.3.4 Defterdarlık personeline ait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istatistiki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bilgileri tutmak,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2.3.5 Valilik atamalı engelli personelin bilgilerinin güncellenmesi yaparak Ocak,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Nisan, Temmuz ve Ekim aylarında Bakanlığa gönderilmesine ilişkin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çizelge ve yazıyı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2.3.6 Valilik atamalı personelin aylık personel hareketleri ile 6 Aylık Maliye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Personeli Bilgi Formunun Bakanlığa gönderilmesine ilişkin iş ve işlemleri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2.3.7 Valilik atamalı sağlık hizmetleri sınıfı personelinin bilgilerini güncellemek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Bakanlığa gönderilmesine ilişkin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2.3.8 Kuruluş ve il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brifinglerine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2.3.9 4982 sayılı Bilgi Edinme Hakkı Kanununa ilişkin bilgi edinme talepleriyle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ilgili gerekli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2.3.10 TBMM Dilekçe Komisyonu Başkanlığınca Bakanlığa intikal ettirilen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dilekçelerin cevaplandırılmasına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2.3.11 Personel Müdürlüğünce verilecek benzer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2.4. Bilgi İşlem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2.4.1 Defterdarlık Web ve İntranet sayfasının tasarım, güncelleme gibi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hizmetlerini yürütmek, yayımlanmasına karar verilen bilgi ve belgeyi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yayımlamak,</w:t>
      </w:r>
    </w:p>
    <w:p w:rsidR="00A64569" w:rsidRPr="001C5DC2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2.4.2 Defterdarlık ve Müdürlüğün yetki verilmiş e-posta adreslerini günlük takip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kontrol etmek, yöneticilere bilgi vermek,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2.4.3 Görev alanıyla ilgili mevzuat, yayın ve direktifleri izlemek, incelemek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bununla ilgili işlemleri yerine getirmek,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2.4.4 Kullanımda bulunan bilgisayar, yazıcı, tarayıcı,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fax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vb. ofis makinelerinin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ağ bağlantı ve otomasyon sistemine bağlanması gibi sorunları gidermede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yardımcı olmak, ilgili durumlarda amiri bilgilendirmek,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2.4.5 Müdürlükte kullanılmakta olan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PEROP'u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her an hizmette tutmak, çıkan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aksaklıkları Bakanlık (Personel Genel Müdürlüğü) Bilgi İşlem Merkezi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Müdürlüğü ile koordineli bir şekilde gidermek,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2.4.6 Ağ sisteminde ve sunucuda (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server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) çıkan sorunlara müdahale etmek (FTP,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İntranet ve Personel Ağı),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2.4.7 Bilgisayar ve çevre donanımlarının dağılımını yapmak, yerlerini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değiştirmek, arıza ve sorunlarına müdahale etmek, Sosyal Yönetsel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Mali İşler Servisiyle koordineli olarak bakım ve onarım işlemlerini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gerçekleştirmek,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2.4.8 Personel Genel Müdürlüğüne ait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envanter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uygulaması programına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Müdürlüğe ait tüm bilgisayar sistemi ve çevre birimleri donanımlarının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bilgilerini girmek ve ihtiyaçları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2.4.9 Personel Müdürlüğünce verilecek benzer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2.5. Disiplin ve Soruşturma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2.5.1 Disiplin İşlemleri;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Defterdarlığa intikal eden disiplin ve soruşturmaya ilişkin işlemlerini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yürütmek ve takip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- 4483 sayılı Memurlar ve Diğer Kamu Görevlilerinin Yargılanması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Hakkında Kanun ve 3628 sayılı Mal Bildiriminde Bulunulması, Rüşvet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Yolsuzluklarla Mücadele Kanuna ilişkin işlemleri yürütmek ve takip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Özlük dosyasının disipline ilişkin bölümünü oluşturmak ve muhafaza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etmek,</w:t>
      </w:r>
    </w:p>
    <w:p w:rsidR="00A64569" w:rsidRPr="001C5DC2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Memurlara yönelik yapılan haksız isnat ve iftiralara karşı kamu davası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açılması için Cumhuriyet Başsavcılığına yazı yazmak,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Defterdarlığa ulaşan ihbar ve şikâyetlere ilişkin işlemleri yürütmek ve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takip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İlgili mevzuatında belirtilen hususlara ilişkin olarak İl Disiplin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Kuruluyla yazışma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Devlet memurluğundan çıkarma cezası önerilen personel hakkında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yapılacak işlemleri yürütmek ve takip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Görevden uzaklaştırma, uzatma ve iade ile kesinleşmiş mahkeme</w:t>
      </w:r>
      <w:r w:rsidR="001C5D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kararına istinaden göreve son verme işlemlerini yürütmek ve takip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- 657 sayılı Kanunun 37 ve 64 üncü maddesi hükümlerinden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faydalanacak personeli Atama Servisi ile koordinasyon sağlayarak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tespit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Af kanunları kapsamındaki cezalara ilişkin işlemleri yürütmek ve takip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Memuriyetten ayrılanların tahkikat dosyalarını, hukuki süreçler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tamamlandıktan sonra Arşiv Servisine 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Diğer kurumlara naklen atananların sonuçlanan tahkikat dosyalarını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ilgili kuruma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Denetim elemanlarınca düzenlenen raporlara ilişkin gerekli işlemleri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2.5.2 Diğer İşlemler;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Valilik atamalı personelin kaldırılmış sicil dosyalarını kanuni süresi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içinde muhafaza edilmesini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- 657 sayılı Kanunun Geçici 36/(B) ve (C) maddesi hükümlerinden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faydalanacak personeli Atama Servisi ile koordinasyon sağlayarak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tespit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Sicil raporlarına ilişkin açılan davalar sonucunda valilik atamalı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personel hakkında verilen yargı kararlarının uygulanmasına yönelik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yapmak ve sonucunu ilgilisine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Kimlik işlemlerine ilişkin görevleri yerine getirmek,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Valilik atamalı personelin verdiği mal bildirimlerine ilişkin iş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yapmak,</w:t>
      </w:r>
    </w:p>
    <w:p w:rsidR="00A64569" w:rsidRPr="0033285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Bakanlık atamalı personelin mal bildirimlerini Bakanlığa iletmek,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Özlük dosyasının mal bildirimleri ile ilgili bölümünü mevzuatına uygun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şekilde muhafaza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Başarı ve üstün başarı belgesi ile ödül verilmesine ilişkin işlemleri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Denetim sonucu düzenlenen raporlarda tespit edilen hususların takibine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- Personel Müdürlüğünce verilecek benzer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2.6. İdari Davalar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2.6.1 Bakanlık ve Valilik atamalı personelin özlük haklarıyla ilgili olarak açtığı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idari dava aşamalarına ilişkin savunma ve cevap taslağını hazırlamak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Müdürlüğüne iletmek,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2.6.2 Kararların gereğini yerine getirilmesine ilişkin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2.6.3 Sonuçlanan dava dosyalarını personelin özlük dosyasının ilgili bölümünde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muhafaza edilmesini sağlamak üzere Atama Servisine teslim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2.6.4 Personel Müdürlüğünce verilecek benzer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2.7. Sosyal, Yönetsel ve Mali İşler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2.7.1 Kamu hizmet standartları ve hizmet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envanterinin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güncellenmesi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 Defterdarlık İmza Yetkileri Yönergesi ve görev tanımlarına ilişkin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2.7.3 Sendikalı personel sayısının tespitine ilişkin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2.7.4 Müdürlüğün görev alanına giren konularda bilgi edinme ve BİMER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yoluyla yapılan başvurulara ilişkin iş ve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2.7.5 Yemekhane, kreş ve sosyal tesislere ilişkin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2.7.6 298 sayılı Seçimlerin Temel Hükümleri ve Seçmen Kütükleri Hakkında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Kanun uyarınca seçim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2.7.7 Defterdarlık hizmet araçlarının sevk ve idaresini yapmak; bakım, onarım,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sigorta, muayene gibi işlemlerini yaptırmak,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2.7.8 Kurum, kurul,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sempozyum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 komisyon toplantılarında görev alacak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personelin görevlendirilmesine ilişkin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2.7.9 Müdürlük personelinin görevlendirilmesine ilişkin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2.7.10 Defterdarlık hizmet binasının nöbet hizmetlerine ilişkin işlemleri yapmak,</w:t>
      </w:r>
    </w:p>
    <w:p w:rsidR="00A64569" w:rsidRPr="0033285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2.7.11 Müdürlük personelinin mali haklarıyla ilgili tüm işlemler ile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gerçekleştirme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görevini yerine getirmek,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2.7.12 Müdürlük personelinin işe giriş ve ayrılış bildirgeleri ile sigorta prim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keseneklerini Sosyal Güvenlik Kurumuna bildirmek,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2.7.13 Müdürlük personelinin kurum içi ve dışı atanmalarında Personel Nakil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Bildirimi ile ilgili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2.7.14 Müdürlük personeline yapılacak harcırah ödemesine ilişkin iş ve işlemleri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2.7.15 Müdürlük personelin giyecek yardımı ile ilgili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2.7.16 Müdürlüğün kırtasiye, hırdavat, bakım onarım, özel güvenlik, temizlik,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yemek hazırlama ve dağıtım, akaryakıt gibi mal ve hizmet alımlarına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ilişkin ihaleleri yapmak ve ödemelerini gerçekleştirmek,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2.7.17 Müdürlüğe ait telefon, elektrik, su, ısıtma vb. ile ilgili iş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2.7.18 Defterdarlık merkez birimlerinde 3308 sayılı Mesleki Eğitim Kanununa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göre beceri eğitimi yaptırılan stajyer öğrencilerin maaşlarını ödemek ve bu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konuda ihtiyaç duyulan ödenekleri Personel Genel Müdürlüğünden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istemek,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2.7.19 Müdürlük envanterinde kayıtlı taşınırlarla ilgili işlemlerin takibi ve yıl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sonu taşınır hesaplarını çıkartarak Defterdarlık </w:t>
      </w: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konsolide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görevlisine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Sayıştay Başkanlığına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2.7.20 Defterdarlığın temsil ve tanıtma ödeneğinin kullanımına ilişkin işlemleri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2.7.21 Personel Müdürlüğünün iş ve işlemlerine yönelik ihtiyaç duyulan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ödenekleri Bakanlıktan talep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2.7.22 Ön ödeme usulü ile yapılacak alımlarda kredi ve avans açtırmak, açılan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avans ve kredilerin zamanında kapatılmasını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2.7.23 Defterdarlık personelinin seyahat kartı ile ilgili işlemlerini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2.7.24 Defterdarlık hizmet binası ve Hükümet Konağının elektrik, su ve ısıtma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işlemlerine ilişkin hizmetleri yürütmek ve gerekli ödenekleri Bakanlıktan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(İdari ve Mali İşler Dairesi Başkanlığı) talep etmek ve bunlara ilişkin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ödemeleri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2.7.25 Defterdarlığın ziyaret, davet, karşılama, uğurlama, ağırlama, milli ve dini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bayramlarla ilgili protokol hizmetlerini düzenlemek, yürütmek ve diğer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kuruluşlarla koordine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2.7.26 Resmi mühür işlemlerini yürütmek,</w:t>
      </w:r>
    </w:p>
    <w:p w:rsidR="00A64569" w:rsidRPr="0033285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2.7.27 Tütün ve tütün mamullerini tüketenler ile hizmet binalarının kapalı ve açık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alanlarında 4207 sayılı Tütün Ürünlerinin Zararlarının Önlenmesi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Kontrolü Hakkında Kanun hükümlerine aykırı davrananlara uygulanacak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2.7.28 Defterdarlık personelinin öğle yemeğine bütçeden ödenecek katkı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paylarına karşılık gelen ödeneklerini Bakanlıktan (İdari ve Mali İşler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Dairesi Başkanlığı) talep etmek ve ilgili hesaplara aktarmak,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2.7.29 Personel Müdürlüğünce verilecek benzer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2.8. Eğitim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2.8.1 Maliye Yüksek Eğitim Merkezi Başkanlığınca (MAYEM) yapılması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düşünülen eğitim programlarına ilişkin işlemleri yürütmek ve takip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2.8.2 Yıllık eğitim planını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MAYEM’e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2.8.3 Eğitimlere ilişkin program düzenlemek ve eğitici görevlendirme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2.8.4 Aday memurlar için düzenlenen temel ve hazırlayıcı eğitim programı ile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ilgili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2.8.5 Bölgesel olarak yapılması istenilen eğitimleri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2.8.6 3308 sayılı Mesleki Eğitim Kanunu ve 2809 sayılı Yükseköğretim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Kurumları Teşkilatı Kanunu gereğince staj yapacak öğrencilere ilişkin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2.8.7 Diğer Kurumlar veya Bakanlıkça düzenlenen eğitim faaliyetlerine ilişkin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 yürütmek ve takip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2.8.8 Stajını tamamlayan adaylara ilişkin birimlerden gelen staj değerlendirme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belgesini asalet tasdikine esas olmak üzere Atama Servisine göndermek,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2.8.9 Konferans, toplantı ve seminerler düzenlemek,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2.8.10 Personel Müdürlüğünce verilecek benzer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2.9. Genel Evrak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2.9.1 Defterdarlığa posta veya zimmetle doğrudan ya da Valilikten havaleli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olarak gelen evrakı ve faks yazılarını kontrol etmek, teslim almak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birimler itibariyle ayırarak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PEROP'a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kaydetmek,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2.9.2 Birimler itibariyle girişleri yapılarak kaydedilen evrakı havaleye sunmak,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2.9.3 Gizli gelen evrakın zarfını açmadan bilgilerini yazarak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PEROP'a</w:t>
      </w:r>
      <w:proofErr w:type="spellEnd"/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kaydetmek, ilgilisi tarafından açılan evraka kayıt numarası verdikten sonra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havaleye sunmak, havaleden gelen evrakın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PEROP'a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kaydını yaparak ilgili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birime teslim edilmesini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2.9.4 Havaleden çıkan evraka ait döküm listesini alarak liste ekinde evrakın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ilgili birimlere imza karşılığı teslimini sağlamak ve imzalanan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föyleri</w:t>
      </w:r>
      <w:proofErr w:type="spellEnd"/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klasörde saklamak,</w:t>
      </w:r>
    </w:p>
    <w:p w:rsidR="00A64569" w:rsidRPr="0033285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2.9.5 Müdürlüğe havale edilen evrakı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PEROP'a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kaydetmek,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2.9.6 Müdürlük kaydına giren evrakı havaleye sunmak, havaleden çıkan evrakın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ilgili servislere dağıtımını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2.9.7 Postaya verilecek evrakın zarflama, adresleme, pul ayarlama ve posta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defterine kayıt işlerini yaparak postaneye teslim etmek işlemlerini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2.9.8 Defterdarlığa sehven gönderildiği anlaşılan yazı ve dilekçelerin ilgili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yerlere gönderilmesi 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2.9.9 Personel Müdürlüğünce verilecek benzer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A64569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2.10. Arşiv Servisi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2.10.1 Müdürlük arşiv işlemlerini mevzuatı uyarınca düzenlemek ve arşiv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2.10.2 Emekliye ayrılan, görevinden çekilen, çekilmiş sayılan, görevine son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verilen ve çeşitli nedenlerle görevden ayrılanlara ilişkin özlük ve işlem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dosyalarını muhafaza etmek,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2.10.3 Evrak imha işlemlerini ilgili servisle koordine edilerek gerçekleştirmek,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2.10.4 Personel Müdürlüğünce verilecek benzer görevleri yapmaktır.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Defterdarlığın Diğer Görevleri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12-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(1) Defterdarlığın yürüttüğü ve/veya taşra teşkilatı olmayan merkez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birimlerine ait bazı görevlere aşağıda yer verilmiştir: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1) Sivil Savunma İşlemleri;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1. Bakanlık ve İl Afet ve Acil Durum Müdürlüğünce belirlenen esaslara göre sivil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savunma hizmetlerini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2. Sevk tehir işlemlerine ilişkin yazıları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3. Defterdarlığın, Alarm Tedbirleri İlanında Yapılacak Faaliyetler Formunu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4. Hizmet binaları için Sabotajlara Karşı Koruma Planı hazırlamak, giriş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çıkışın kontrolü ile binaların fiziki emniyetini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5. Binaların Yangından Korunması Hakkında Yönetmelik hükümlerinin hizmet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binasında uygulanmasını takip etmek, binaların yangından korunması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önlemlerini aldırmak ve kontrol etmek, yangın önleme ve söndürme planları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hazırlamak ve uygulatmak, yangın önleme tedbirlerini denetlemek,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6. 711 sayılı Nöbetçi Memurluğu Kurulması ve Olağanüstü Hal Tatbikatlarında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Mesainin 24 Saat Devamını Sağlayan Kanun ve ilgili Yönetmelik hükümleri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doğrultusunda oluşturulan Defterdarlık nöbetçi memurluğunu faaliyete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geçirmek ve mesainin 24 saat devamını sağlayacak şekilde nöbet çizelgelerini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hazırlamak ve denetlemek,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7. Sivil Savunma Planını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8. Defterdarlığın tahliyesine ilişkin iş ve işlemleri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9. Afet, acil durum ve sivil savunma hizmetleri için gerekli olan araç, gerecin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bakım ve korunmasını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10. Afet ve acil durum hallerinde müdahaleyi koordine etmek ve üst yöneticileri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bilgilendirmek,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11. Defterdarlık ile Afet ve Acil Durum Yönetimi Başkanlığı, İl Afet ve Acil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Durum Müdürlüğü ve diğer kamu kurum ve kuruluşları arasında işbirliği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koordinasyonu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12. Kimyasal, biyolojik, radyolojik ve nükleer savunma ile ilgili iş ve işlemleri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13. Afet, acil durum, sivil savunma ve seferberlikle ilgili tatbikatlarda Defterdarlık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adına sekretarya hizmetlerini yürütmek, Defterdarlıkta tatbikatlar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düzenlenmesini ve yürütülmesini sağlamak,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14. Seferberlik ve savaş hali hazırlıkları ile ilgili iş ve işlemleri yapmak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yaptırılmasını sağlamak, Defterdarlığın İhtiyaç Bildirim Çizelgelerini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düzenlemek ve takibini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15. Koruyucu güvenlik hizmetlerinin koordinasyon, takip ve denetimini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16. Defterdarlık sivil savunma, lojistik, sabotaj, seferberlik, koruyucu güvenlik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işlemlerine ilişkin plan/rapor/onay/yazıları hazırlamak,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2) BİMER aracılığıyla intikal ettirilen işlemleri yerine getirmek,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3) Defterdarlık hizmet binalarının jeneratör, kamera sistemi, giriş-çıkış ve kontrol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sistemine ilişkin işlemleri yürütmek,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4) Saymanlık bağlantı değişikliği ile kapatılan-yeni açılan saymanlık işlemlerine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ilişkin gerekli yazışmaları yapmak,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5) Bakanlıkça Defterdarlığa verilecek diğer görevleri yapmaktır.</w:t>
      </w:r>
    </w:p>
    <w:p w:rsidR="00332859" w:rsidRDefault="00332859" w:rsidP="00332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Pr="00332859" w:rsidRDefault="00A64569" w:rsidP="00332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DÖRDÜNCÜ BÖLÜM</w:t>
      </w:r>
    </w:p>
    <w:p w:rsidR="00332859" w:rsidRDefault="0033285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Çeşitli ve Son Hükümler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Sorumluluklar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13-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(1) Defterdarlık görev alanına giren iş ve işlemlerin etkin ve verimli bir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şekilde yürütülmesi ve bu kapsamda kendi yöneticilerinin bilmesi gereken konuları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yöneticisine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bildirme sorumluluğu tüm personele aittir.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(2) Yöneticiler; idari, hukuki ve mali işlemlere ilişkin faaliyetlerin mevzuata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Defterdarlıkça belirlenen ilke ve prensiplere uygun bir şekilde yerine getirilmesinden,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kapsamlı bir yönetim anlayışıyla uygun bir ç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alışma ortamının ve saydamlığın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sağlanmasından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 görev ve yetkilerinden bir kısmın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ın devredilmesi halinde, kanuna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aykırı olmamak şartıyla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sınırlarını açıkça belirterek ve yazılı olarak devretmekten sorumludur.</w:t>
      </w:r>
      <w:proofErr w:type="gramEnd"/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(3) Ayrıca Defterdar; yukarıda belirtilen sorumluluklara ilaveten, sorumluluğu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altındaki kaynakların etkili, ekonomik ve verimli şekilde elde edilmesi ve kullanımını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sağlamaktan, kayıp ve kötüye kullanımının önlenmesinden, malî yönetim ve kontrol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sisteminin işleyişinin gözetilmesi ve izlenmesinden sorumludur.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İzleme </w:t>
      </w:r>
      <w:r w:rsidRPr="00A6456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(KOS 2.7.3)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14-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(1) Defterdarlık birimlerinin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operasyonel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planda yer alan çalışmalarının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değerlendirilmesi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 gerekli önlemlerin alınması, gelec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ek perspektifinin oluşturulması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kurumsal iletişimin geliştirilerek sorun çözme kapasitesinin artırılması amacıyla; Defterdarın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başkanlığında yöneticilerin katılımı ile yılda iki defadan az olmamak üzere periyodik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“Stratejik Yönetim ve İzleme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” konulu toplantılar yapılır. Bu toplantılarda birimlerin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faaliyetleri ve gerçekleştirilen işlemler, sorunlar, görüş ve öneriler değerlendirilir. Alınan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kararların sonuçları bir sonraki toplantıda izlenir. Değerlendirme sonuçları, toplantı tutanağı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ile kayda alınır ve ilgili personele duyurulur. Toplantı sekretarya hizmeti Personel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Müdürlüğünce sağlanır.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Eğitim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15-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(1) Özel yönetmeliği bulunan personelin eğitimi, yönetmelik hükümlerine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uygun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olarak yerine getirilir.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(2) Defterdarlıkta özel yönetmeliği bulunan görevliler dışındaki personelin, mesleki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yeterliliklerinin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sürekliliğini sağlamak üzere aşağıdaki hususlar düzenlenmiştir: </w:t>
      </w:r>
      <w:r w:rsidRPr="00A6456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(KOS 3.2.4)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1) Bu kapsamdaki personel; bilgi, beceri ve donanımlarını artırarak daha etkin ve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verimli olmalarını, yeni gelişmeleri öğrenmelerini, bireysel bilgi, beceri ve yetenekler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edinmelerini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sağlamak, bilgi tazelemek, teknoloji k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ullanma kapasitelerini artırmak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amacıyla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hizmet içi eğitim programlarına tabi tutulur.</w:t>
      </w:r>
    </w:p>
    <w:p w:rsidR="00A64569" w:rsidRPr="0033285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2) Eğitim programlarının süreleri, ulaşılmak istenilen amaca uygun olarak;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programın yeri, eğitim görevlileri, eğitime katılanlar, ayrılacak ödenek ve diğer programlarla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ilişkisi gibi unsurların her biri dikkate alınarak tespit edilir.</w:t>
      </w:r>
    </w:p>
    <w:p w:rsidR="00A64569" w:rsidRPr="0033285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(3) Hizmet içi eğitimler, Bakanlığın "Hizmet İçi Eğitim Planı ve Uygulama Esasları"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da dikkate alınarak Defterdarlıkça düzenlenebilir veya personelin MAYEM tarafından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düzenlenen eğitimlere katılımları sağlanabilir. </w:t>
      </w:r>
      <w:r w:rsidRPr="00A6456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(KOS 3.2.4)</w:t>
      </w:r>
    </w:p>
    <w:p w:rsidR="00A64569" w:rsidRPr="0033285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(4) Defterdarlık görev alanı ile ilgili olmak üzere yılda en az on beş (15) saat eğitim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programı düzenlenir. </w:t>
      </w:r>
      <w:r w:rsidRPr="00A6456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(KOS 3.2.4)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(5) Personelin etik konusunda MAYEM tarafından verilmekte olan periyodik eğitime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katılmaları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veya Defterdarlık bünyesinde bu konuda eğitim almaları sağlanır</w:t>
      </w:r>
      <w:r w:rsidRPr="00A6456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 (KOS 1.3.7)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Devir ve Teslim </w:t>
      </w:r>
      <w:r w:rsidRPr="00A6456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(KFS 11.3.2)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16</w:t>
      </w:r>
      <w:r w:rsidRPr="00A64569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- </w:t>
      </w:r>
      <w:r w:rsidRPr="00A64569">
        <w:rPr>
          <w:rFonts w:ascii="TimesNewRomanPSMT" w:hAnsi="TimesNewRomanPSMT" w:cs="TimesNewRomanPSMT"/>
          <w:color w:val="333333"/>
          <w:sz w:val="24"/>
          <w:szCs w:val="24"/>
        </w:rPr>
        <w:t xml:space="preserve">(1)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Çeşitli nedenlerle görevinden ayrılan personel;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a) Üzerinde bulunan görevlerle ilgili bilgi ve belgelere ait dosya ve evrakı yöneticinin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belirlediği</w:t>
      </w:r>
      <w:proofErr w:type="gram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sorumluya eksiksiz olarak teslim eder ve bununla ilgili düzenlenen tutanağı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yöneticisine verir.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b) Kendisine teslim edilmiş olan makine, araç, gereç ve malzemeleri yetkililere teslim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eder.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(2) Devir ve teslim ile yükümlü olanlar, bu işlemleri mevzuatında belirlenen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hükümlere göre yapar.</w:t>
      </w:r>
    </w:p>
    <w:p w:rsidR="00D253EC" w:rsidRDefault="00D253EC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253EC" w:rsidRDefault="00D253EC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Yürürlük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17-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(1) Bu Yönerge hükümleri Defterdarın onayıyla yürürlüğe girer.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Yürütme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18- </w:t>
      </w: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(1) Bu Yönerge hükümlerini Defterdar yürütür.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UYGUNDUR</w:t>
      </w:r>
    </w:p>
    <w:p w:rsidR="00A64569" w:rsidRPr="00A64569" w:rsidRDefault="0033285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…/09/2017</w:t>
      </w:r>
    </w:p>
    <w:p w:rsidR="00A64569" w:rsidRPr="00A64569" w:rsidRDefault="0033285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Gülcan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AKBIYIK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Defterdar</w:t>
      </w:r>
      <w:r w:rsidR="00332859">
        <w:rPr>
          <w:rFonts w:ascii="TimesNewRomanPSMT" w:hAnsi="TimesNewRomanPSMT" w:cs="TimesNewRomanPSMT"/>
          <w:color w:val="000000"/>
          <w:sz w:val="24"/>
          <w:szCs w:val="24"/>
        </w:rPr>
        <w:t xml:space="preserve"> V.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Ekler :</w:t>
      </w:r>
      <w:proofErr w:type="gramEnd"/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Ek A: Fonksiyonel Teşkilat Şemaları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Ek A/1: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Müdürlüğü/Hazine Avukatlığı Fonksiyonel Teşkilat Şeması</w:t>
      </w:r>
    </w:p>
    <w:p w:rsidR="00A64569" w:rsidRPr="0033285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Ek A/2: Muhasebe Müdürlüğü Fonksiyonel Teşkilat Şeması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Ek A/3: Milli Emlak Dairesi Bşk./ Milli Emlak Müdürlüğü Fonksiyonel Teşkilat Şeması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Ek A/4: Personel Müdürlüğü Fonksiyonel Teşkilat Şeması</w:t>
      </w:r>
    </w:p>
    <w:p w:rsidR="00332859" w:rsidRDefault="0033285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64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Ek B: Defterdarlık Görev Dağılımı Çizelgeleri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Ek B/1: </w:t>
      </w:r>
      <w:proofErr w:type="spellStart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Muhakemat</w:t>
      </w:r>
      <w:proofErr w:type="spellEnd"/>
      <w:r w:rsidRPr="00A64569">
        <w:rPr>
          <w:rFonts w:ascii="TimesNewRomanPSMT" w:hAnsi="TimesNewRomanPSMT" w:cs="TimesNewRomanPSMT"/>
          <w:color w:val="000000"/>
          <w:sz w:val="24"/>
          <w:szCs w:val="24"/>
        </w:rPr>
        <w:t xml:space="preserve"> Müdürlüğü/Hazine Avukatlığı Görev Dağılımı Çizelgesi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Ek B/2: Muhasebe Müdürlüğü Görev Dağılımı Çizelgesi</w:t>
      </w:r>
    </w:p>
    <w:p w:rsidR="00A64569" w:rsidRPr="00A64569" w:rsidRDefault="00A64569" w:rsidP="00A645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Ek B/3: Milli Emlak Dairesi Bşk./ Milli Emlak Müdürlüğü Görev Dağılımı Çizelgesi</w:t>
      </w:r>
    </w:p>
    <w:p w:rsidR="00275744" w:rsidRDefault="00A64569" w:rsidP="00A64569">
      <w:pPr>
        <w:jc w:val="both"/>
      </w:pPr>
      <w:r w:rsidRPr="00A64569">
        <w:rPr>
          <w:rFonts w:ascii="TimesNewRomanPSMT" w:hAnsi="TimesNewRomanPSMT" w:cs="TimesNewRomanPSMT"/>
          <w:color w:val="000000"/>
          <w:sz w:val="24"/>
          <w:szCs w:val="24"/>
        </w:rPr>
        <w:t>Ek B/4: Personel Müdürlüğü Görev Dağılımı Çizelgesi__</w:t>
      </w:r>
    </w:p>
    <w:sectPr w:rsidR="00275744" w:rsidSect="00015F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ookmanOldStyl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ookmanOldStyl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569"/>
    <w:rsid w:val="00015F15"/>
    <w:rsid w:val="000346E6"/>
    <w:rsid w:val="001C5DC2"/>
    <w:rsid w:val="00275744"/>
    <w:rsid w:val="002D1E66"/>
    <w:rsid w:val="00332859"/>
    <w:rsid w:val="008C15F4"/>
    <w:rsid w:val="00A06DB4"/>
    <w:rsid w:val="00A43EB2"/>
    <w:rsid w:val="00A64569"/>
    <w:rsid w:val="00A9096F"/>
    <w:rsid w:val="00C033EE"/>
    <w:rsid w:val="00C8184B"/>
    <w:rsid w:val="00CB7738"/>
    <w:rsid w:val="00D253EC"/>
    <w:rsid w:val="00EC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13732</Words>
  <Characters>78277</Characters>
  <Application>Microsoft Office Word</Application>
  <DocSecurity>0</DocSecurity>
  <Lines>652</Lines>
  <Paragraphs>183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Gelirler Genel Mudurlugu</Company>
  <LinksUpToDate>false</LinksUpToDate>
  <CharactersWithSpaces>91826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2017-09-19T12:59:00Z</dcterms:created>
  <dcterms:modified xsi:type="dcterms:W3CDTF">2017-09-20T06:52:00Z</dcterms:modified>
</cp:coreProperties>
</file>